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F81" w:rsidRDefault="00601F81" w:rsidP="00601F81">
      <w:pPr>
        <w:pStyle w:val="rteright"/>
        <w:shd w:val="clear" w:color="auto" w:fill="E8FDE8"/>
        <w:spacing w:before="0" w:beforeAutospacing="0" w:after="0" w:afterAutospacing="0"/>
        <w:jc w:val="right"/>
        <w:rPr>
          <w:rFonts w:ascii="Verdana" w:hAnsi="Verdana"/>
          <w:color w:val="000000"/>
          <w:sz w:val="17"/>
          <w:szCs w:val="17"/>
        </w:rPr>
      </w:pPr>
      <w:r>
        <w:rPr>
          <w:rStyle w:val="a3"/>
          <w:rFonts w:ascii="Verdana" w:hAnsi="Verdana"/>
          <w:color w:val="000000"/>
          <w:sz w:val="17"/>
          <w:szCs w:val="17"/>
        </w:rPr>
        <w:t>"Утвержден"</w:t>
      </w:r>
      <w:r>
        <w:rPr>
          <w:rFonts w:ascii="Verdana" w:hAnsi="Verdana"/>
          <w:i/>
          <w:iCs/>
          <w:color w:val="000000"/>
          <w:sz w:val="17"/>
          <w:szCs w:val="17"/>
        </w:rPr>
        <w:br/>
      </w:r>
      <w:r>
        <w:rPr>
          <w:rStyle w:val="a3"/>
          <w:rFonts w:ascii="Verdana" w:hAnsi="Verdana"/>
          <w:color w:val="000000"/>
          <w:sz w:val="17"/>
          <w:szCs w:val="17"/>
        </w:rPr>
        <w:t>решением собрания учредителей</w:t>
      </w:r>
      <w:r>
        <w:rPr>
          <w:rFonts w:ascii="Verdana" w:hAnsi="Verdana"/>
          <w:i/>
          <w:iCs/>
          <w:color w:val="000000"/>
          <w:sz w:val="17"/>
          <w:szCs w:val="17"/>
        </w:rPr>
        <w:br/>
      </w:r>
      <w:r>
        <w:rPr>
          <w:rStyle w:val="a3"/>
          <w:rFonts w:ascii="Verdana" w:hAnsi="Verdana"/>
          <w:color w:val="000000"/>
          <w:sz w:val="17"/>
          <w:szCs w:val="17"/>
        </w:rPr>
        <w:t xml:space="preserve">от «26» апреля 2016 </w:t>
      </w:r>
      <w:proofErr w:type="gramStart"/>
      <w:r>
        <w:rPr>
          <w:rStyle w:val="a3"/>
          <w:rFonts w:ascii="Verdana" w:hAnsi="Verdana"/>
          <w:color w:val="000000"/>
          <w:sz w:val="17"/>
          <w:szCs w:val="17"/>
        </w:rPr>
        <w:t>года,</w:t>
      </w:r>
      <w:r>
        <w:rPr>
          <w:rFonts w:ascii="Verdana" w:hAnsi="Verdana"/>
          <w:i/>
          <w:iCs/>
          <w:color w:val="000000"/>
          <w:sz w:val="17"/>
          <w:szCs w:val="17"/>
        </w:rPr>
        <w:br/>
      </w:r>
      <w:r>
        <w:rPr>
          <w:rStyle w:val="a3"/>
          <w:rFonts w:ascii="Verdana" w:hAnsi="Verdana"/>
          <w:color w:val="000000"/>
          <w:sz w:val="17"/>
          <w:szCs w:val="17"/>
        </w:rPr>
        <w:t>протокол</w:t>
      </w:r>
      <w:proofErr w:type="gramEnd"/>
      <w:r>
        <w:rPr>
          <w:rStyle w:val="a3"/>
          <w:rFonts w:ascii="Verdana" w:hAnsi="Verdana"/>
          <w:color w:val="000000"/>
          <w:sz w:val="17"/>
          <w:szCs w:val="17"/>
        </w:rPr>
        <w:t xml:space="preserve"> № 1 от 26.04.2016 г.</w:t>
      </w:r>
    </w:p>
    <w:p w:rsidR="00601F81" w:rsidRDefault="00601F81" w:rsidP="00601F81">
      <w:pPr>
        <w:pStyle w:val="rtecenter"/>
        <w:shd w:val="clear" w:color="auto" w:fill="E8FDE8"/>
        <w:spacing w:before="0" w:beforeAutospacing="0" w:after="0" w:afterAutospacing="0"/>
        <w:jc w:val="center"/>
        <w:rPr>
          <w:rFonts w:ascii="Verdana" w:hAnsi="Verdana"/>
          <w:color w:val="000000"/>
          <w:sz w:val="17"/>
          <w:szCs w:val="17"/>
        </w:rPr>
      </w:pPr>
      <w:r>
        <w:rPr>
          <w:rFonts w:ascii="Verdana" w:hAnsi="Verdana"/>
          <w:color w:val="000000"/>
          <w:sz w:val="17"/>
          <w:szCs w:val="17"/>
        </w:rPr>
        <w:br/>
      </w:r>
      <w:r>
        <w:rPr>
          <w:rStyle w:val="a4"/>
          <w:rFonts w:ascii="Verdana" w:hAnsi="Verdana"/>
          <w:color w:val="800000"/>
          <w:sz w:val="27"/>
          <w:szCs w:val="27"/>
        </w:rPr>
        <w:t>УСТАВ</w:t>
      </w:r>
      <w:r>
        <w:rPr>
          <w:rFonts w:ascii="Verdana" w:hAnsi="Verdana"/>
          <w:b/>
          <w:bCs/>
          <w:color w:val="800000"/>
          <w:sz w:val="27"/>
          <w:szCs w:val="27"/>
        </w:rPr>
        <w:br/>
      </w:r>
      <w:r>
        <w:rPr>
          <w:rStyle w:val="a4"/>
          <w:rFonts w:ascii="Verdana" w:hAnsi="Verdana"/>
          <w:color w:val="800000"/>
          <w:sz w:val="27"/>
          <w:szCs w:val="27"/>
        </w:rPr>
        <w:t xml:space="preserve">ОБЩЕСТВЕННОЙ ОРГАНИЗАЦИИ МНОГОДЕТНЫХ </w:t>
      </w:r>
      <w:proofErr w:type="gramStart"/>
      <w:r>
        <w:rPr>
          <w:rStyle w:val="a4"/>
          <w:rFonts w:ascii="Verdana" w:hAnsi="Verdana"/>
          <w:color w:val="800000"/>
          <w:sz w:val="27"/>
          <w:szCs w:val="27"/>
        </w:rPr>
        <w:t>СЕМЕЙ</w:t>
      </w:r>
      <w:r>
        <w:rPr>
          <w:rFonts w:ascii="Verdana" w:hAnsi="Verdana"/>
          <w:b/>
          <w:bCs/>
          <w:color w:val="800000"/>
          <w:sz w:val="27"/>
          <w:szCs w:val="27"/>
        </w:rPr>
        <w:br/>
      </w:r>
      <w:r>
        <w:rPr>
          <w:rStyle w:val="a4"/>
          <w:rFonts w:ascii="Verdana" w:hAnsi="Verdana"/>
          <w:color w:val="800000"/>
          <w:sz w:val="27"/>
          <w:szCs w:val="27"/>
        </w:rPr>
        <w:t>«</w:t>
      </w:r>
      <w:proofErr w:type="gramEnd"/>
      <w:r>
        <w:rPr>
          <w:rStyle w:val="a4"/>
          <w:rFonts w:ascii="Verdana" w:hAnsi="Verdana"/>
          <w:color w:val="800000"/>
          <w:sz w:val="27"/>
          <w:szCs w:val="27"/>
        </w:rPr>
        <w:t>МНОГО НАС - КОТЕЛЬНИКИ»</w:t>
      </w:r>
      <w:r>
        <w:rPr>
          <w:rFonts w:ascii="Verdana" w:hAnsi="Verdana"/>
          <w:color w:val="000000"/>
          <w:sz w:val="17"/>
          <w:szCs w:val="17"/>
        </w:rPr>
        <w:br/>
      </w:r>
      <w:r>
        <w:rPr>
          <w:rStyle w:val="a4"/>
          <w:rFonts w:ascii="Verdana" w:hAnsi="Verdana"/>
          <w:color w:val="000000"/>
        </w:rPr>
        <w:t>Город Котельники</w:t>
      </w:r>
      <w:r>
        <w:rPr>
          <w:rFonts w:ascii="Verdana" w:hAnsi="Verdana"/>
          <w:color w:val="000000"/>
          <w:sz w:val="17"/>
          <w:szCs w:val="17"/>
        </w:rPr>
        <w:br/>
        <w:t> </w:t>
      </w:r>
    </w:p>
    <w:p w:rsidR="00601F81" w:rsidRDefault="00601F81" w:rsidP="00601F81">
      <w:pPr>
        <w:pStyle w:val="rteleft"/>
        <w:shd w:val="clear" w:color="auto" w:fill="E8FDE8"/>
        <w:spacing w:before="0" w:beforeAutospacing="0" w:after="0" w:afterAutospacing="0"/>
        <w:rPr>
          <w:rFonts w:ascii="Verdana" w:hAnsi="Verdana"/>
          <w:color w:val="000000"/>
          <w:sz w:val="17"/>
          <w:szCs w:val="17"/>
        </w:rPr>
      </w:pPr>
      <w:r>
        <w:rPr>
          <w:rFonts w:ascii="Verdana" w:hAnsi="Verdana"/>
          <w:color w:val="000000"/>
          <w:sz w:val="17"/>
          <w:szCs w:val="17"/>
        </w:rPr>
        <w:br/>
      </w:r>
      <w:r>
        <w:rPr>
          <w:rStyle w:val="a4"/>
          <w:rFonts w:ascii="Verdana" w:hAnsi="Verdana"/>
          <w:color w:val="000000"/>
        </w:rPr>
        <w:t>1. ОБЩИЕ ПОЛОЖЕНИЯ</w:t>
      </w:r>
      <w:r>
        <w:rPr>
          <w:rFonts w:ascii="Verdana" w:hAnsi="Verdana"/>
          <w:b/>
          <w:bCs/>
          <w:color w:val="000000"/>
        </w:rPr>
        <w:br/>
      </w:r>
      <w:r>
        <w:rPr>
          <w:rFonts w:ascii="Verdana" w:hAnsi="Verdana"/>
          <w:b/>
          <w:bCs/>
          <w:color w:val="000000"/>
        </w:rPr>
        <w:br/>
      </w:r>
      <w:r>
        <w:rPr>
          <w:rFonts w:ascii="Verdana" w:hAnsi="Verdana"/>
          <w:color w:val="000000"/>
        </w:rPr>
        <w:t>1.1. Общественная организация «Много Нас - Котельники» (далее именуемая - "Общественная организация") является общественным объединением, созданным гражданами для защиты прав и законных интересов ее членов, а также для содействия ее членам в осуществлении деятельности, направленной на достижение целей, предусмотренных настоящим Уставом.</w:t>
      </w:r>
      <w:r>
        <w:rPr>
          <w:rFonts w:ascii="Verdana" w:hAnsi="Verdana"/>
          <w:color w:val="000000"/>
        </w:rPr>
        <w:br/>
        <w:t>1.2. Общественная организация осуществляет свою деятельность в соответствии с действующим законодательством Российской Федерации и настоящим Уставом.</w:t>
      </w:r>
      <w:r>
        <w:rPr>
          <w:rFonts w:ascii="Verdana" w:hAnsi="Verdana"/>
          <w:color w:val="000000"/>
        </w:rPr>
        <w:br/>
        <w:t>1.3. Общественная организация осуществляет свою деятельность без государственной регистрации и без приобретения прав юридического лица. Общее собрание членов Общественной организации может в любое время принять решение о государственной регистрации Общественной организации.</w:t>
      </w:r>
      <w:r>
        <w:rPr>
          <w:rFonts w:ascii="Verdana" w:hAnsi="Verdana"/>
          <w:color w:val="000000"/>
        </w:rPr>
        <w:br/>
        <w:t>1.4. Общественная организация вправе иметь свои печать, штамп, бланки, символику, собственную эмблему и другие средства визуальной идентификации.</w:t>
      </w:r>
      <w:r>
        <w:rPr>
          <w:rFonts w:ascii="Verdana" w:hAnsi="Verdana"/>
          <w:color w:val="000000"/>
        </w:rPr>
        <w:br/>
        <w:t>1.5. Местом нахождения Общественной организации является город Котельники - местонахождение постоянно действующего органа - Правления.</w:t>
      </w:r>
      <w:r>
        <w:rPr>
          <w:rFonts w:ascii="Verdana" w:hAnsi="Verdana"/>
          <w:color w:val="000000"/>
        </w:rPr>
        <w:br/>
      </w:r>
      <w:r>
        <w:rPr>
          <w:rFonts w:ascii="Verdana" w:hAnsi="Verdana"/>
          <w:color w:val="000000"/>
        </w:rPr>
        <w:br/>
      </w:r>
      <w:r>
        <w:rPr>
          <w:rStyle w:val="a4"/>
          <w:rFonts w:ascii="Verdana" w:hAnsi="Verdana"/>
          <w:color w:val="000000"/>
        </w:rPr>
        <w:t>2. ПРАВОВОЙ СТАТУС ОБЩЕСТВЕННОЙ ОРГАНИЗАЦИИ</w:t>
      </w:r>
      <w:r>
        <w:rPr>
          <w:rFonts w:ascii="Verdana" w:hAnsi="Verdana"/>
          <w:b/>
          <w:bCs/>
          <w:color w:val="000000"/>
        </w:rPr>
        <w:br/>
      </w:r>
    </w:p>
    <w:p w:rsidR="00601F81" w:rsidRDefault="00601F81" w:rsidP="00601F81">
      <w:pPr>
        <w:pStyle w:val="a5"/>
        <w:shd w:val="clear" w:color="auto" w:fill="E8FDE8"/>
        <w:spacing w:before="0" w:beforeAutospacing="0" w:after="0" w:afterAutospacing="0"/>
        <w:rPr>
          <w:rFonts w:ascii="Verdana" w:hAnsi="Verdana"/>
          <w:color w:val="000000"/>
          <w:sz w:val="17"/>
          <w:szCs w:val="17"/>
        </w:rPr>
      </w:pPr>
      <w:r>
        <w:rPr>
          <w:rFonts w:ascii="Verdana" w:hAnsi="Verdana"/>
          <w:color w:val="000000"/>
        </w:rPr>
        <w:t>2.1. Общественная организация вправе:</w:t>
      </w:r>
      <w:r>
        <w:rPr>
          <w:rFonts w:ascii="Verdana" w:hAnsi="Verdana"/>
          <w:color w:val="000000"/>
        </w:rPr>
        <w:br/>
        <w:t>2.1.1. распространять информацию о своей деятельности;</w:t>
      </w:r>
      <w:r>
        <w:rPr>
          <w:rFonts w:ascii="Verdana" w:hAnsi="Verdana"/>
          <w:color w:val="000000"/>
        </w:rPr>
        <w:br/>
        <w:t>2.1.2. участвовать в выработке решений органов государственной власти и органов местного самоуправления;</w:t>
      </w:r>
      <w:r>
        <w:rPr>
          <w:rFonts w:ascii="Verdana" w:hAnsi="Verdana"/>
          <w:color w:val="000000"/>
        </w:rPr>
        <w:br/>
        <w:t>2.1.3. проводить собрания, митинги, демонстрации, шествия и пикетирования, иные массовые мероприятия, а также проводить конференции, семинары и другие организационно-массовые мероприятия;</w:t>
      </w:r>
      <w:r>
        <w:rPr>
          <w:rFonts w:ascii="Verdana" w:hAnsi="Verdana"/>
          <w:color w:val="000000"/>
        </w:rPr>
        <w:br/>
        <w:t>2.1.4. выступать с инициативами по вопросам общественной жизни, вносить предложения в органы государственной власти;</w:t>
      </w:r>
      <w:r>
        <w:rPr>
          <w:rFonts w:ascii="Verdana" w:hAnsi="Verdana"/>
          <w:color w:val="000000"/>
        </w:rPr>
        <w:br/>
        <w:t>2.1.5. представлять своих членов в судах, во всех учреждениях, предприятиях и организациях всех форм собственности по вопросам защиты их прав и законных интересов в рамках осуществления уставных задач своей деятельности.</w:t>
      </w:r>
      <w:r>
        <w:rPr>
          <w:rFonts w:ascii="Verdana" w:hAnsi="Verdana"/>
          <w:color w:val="000000"/>
        </w:rPr>
        <w:br/>
        <w:t xml:space="preserve">2.2. Общественная организация вправе вступать в иные общественные </w:t>
      </w:r>
      <w:r>
        <w:rPr>
          <w:rFonts w:ascii="Verdana" w:hAnsi="Verdana"/>
          <w:color w:val="000000"/>
        </w:rPr>
        <w:lastRenderedPageBreak/>
        <w:t>организации, союзы, ассоциации, а также создавать на территории Российской Федерации и за ее пределами свои филиалы и представительства в соответствии с действующим законодательством.</w:t>
      </w:r>
      <w:r>
        <w:rPr>
          <w:rFonts w:ascii="Verdana" w:hAnsi="Verdana"/>
          <w:color w:val="000000"/>
        </w:rPr>
        <w:br/>
        <w:t>2.3. Вмешательство в деятельность Общественной организации государственных, общественных или иных органов не допускается.</w:t>
      </w:r>
      <w:r>
        <w:rPr>
          <w:rFonts w:ascii="Verdana" w:hAnsi="Verdana"/>
          <w:color w:val="000000"/>
        </w:rPr>
        <w:br/>
        <w:t>2.4. Общественная организация обеспечивает права своих членов на неприкосновенность частной жизни, личную и семейную тайну; а также тайну переписки, телефонных переговоров, почтовых, телеграфных и иных сообщений, ставших известными Общественной организации в результате осуществления своей деятельности. </w:t>
      </w:r>
      <w:r>
        <w:rPr>
          <w:rFonts w:ascii="Verdana" w:hAnsi="Verdana"/>
          <w:color w:val="000000"/>
        </w:rPr>
        <w:br/>
        <w:t>2.5. Общественная организация представляет интересы своих членов и осуществляет их защиту на основании поручений от членов Общественной организации и протоколов собрания Правления, а в случае необходимости - доверенности, выдаваемой данными членами.</w:t>
      </w:r>
      <w:r>
        <w:rPr>
          <w:rFonts w:ascii="Verdana" w:hAnsi="Verdana"/>
          <w:color w:val="000000"/>
        </w:rPr>
        <w:br/>
      </w:r>
      <w:r>
        <w:rPr>
          <w:rFonts w:ascii="Verdana" w:hAnsi="Verdana"/>
          <w:color w:val="000000"/>
        </w:rPr>
        <w:br/>
      </w:r>
      <w:r>
        <w:rPr>
          <w:rStyle w:val="a4"/>
          <w:rFonts w:ascii="Verdana" w:hAnsi="Verdana"/>
          <w:color w:val="000000"/>
        </w:rPr>
        <w:t>3. ДЕЯТЕЛЬНОСТЬ ОБЩЕСТВЕННОЙ ОРГАНИЗАЦИИ</w:t>
      </w:r>
    </w:p>
    <w:p w:rsidR="00601F81" w:rsidRDefault="00601F81" w:rsidP="00601F81">
      <w:pPr>
        <w:pStyle w:val="a5"/>
        <w:shd w:val="clear" w:color="auto" w:fill="E8FDE8"/>
        <w:spacing w:before="0" w:beforeAutospacing="0" w:after="0" w:afterAutospacing="0"/>
        <w:rPr>
          <w:rFonts w:ascii="Verdana" w:hAnsi="Verdana"/>
          <w:color w:val="000000"/>
          <w:sz w:val="17"/>
          <w:szCs w:val="17"/>
        </w:rPr>
      </w:pPr>
      <w:r>
        <w:rPr>
          <w:rFonts w:ascii="Verdana" w:hAnsi="Verdana"/>
          <w:color w:val="000000"/>
        </w:rPr>
        <w:br/>
        <w:t>3.1. Целями деятельности Организации являются:</w:t>
      </w:r>
      <w:r>
        <w:rPr>
          <w:rFonts w:ascii="Verdana" w:hAnsi="Verdana"/>
          <w:color w:val="000000"/>
        </w:rPr>
        <w:br/>
        <w:t>- оказание всесторонней помощи и поддержки многодетным семьям;</w:t>
      </w:r>
      <w:r>
        <w:rPr>
          <w:rFonts w:ascii="Verdana" w:hAnsi="Verdana"/>
          <w:color w:val="000000"/>
        </w:rPr>
        <w:br/>
        <w:t>- укрепление престижа и роли семьи в обществе и государстве;</w:t>
      </w:r>
      <w:r>
        <w:rPr>
          <w:rFonts w:ascii="Verdana" w:hAnsi="Verdana"/>
          <w:color w:val="000000"/>
        </w:rPr>
        <w:br/>
        <w:t>- содействие деятельности в сфере профилактики и охраны здоровья детей, а также пропаганды здорового образа жизни;</w:t>
      </w:r>
      <w:r>
        <w:rPr>
          <w:rFonts w:ascii="Verdana" w:hAnsi="Verdana"/>
          <w:color w:val="000000"/>
        </w:rPr>
        <w:br/>
        <w:t>- возрождение традиций благотворительности в России;</w:t>
      </w:r>
      <w:r>
        <w:rPr>
          <w:rFonts w:ascii="Verdana" w:hAnsi="Verdana"/>
          <w:color w:val="000000"/>
        </w:rPr>
        <w:br/>
        <w:t>- содействие укреплению престижа и роли семьи в обществе, повышению духовно-нравственного уровня семьи и детей на основе общечеловеческих ценностей; </w:t>
      </w:r>
      <w:r>
        <w:rPr>
          <w:rFonts w:ascii="Verdana" w:hAnsi="Verdana"/>
          <w:color w:val="000000"/>
        </w:rPr>
        <w:br/>
        <w:t>- содействие деятельности в сфере физической культуры и массового спорта среди детей, а также движения охраны окружающей природной среды;</w:t>
      </w:r>
      <w:r>
        <w:rPr>
          <w:rFonts w:ascii="Verdana" w:hAnsi="Verdana"/>
          <w:color w:val="000000"/>
        </w:rPr>
        <w:br/>
        <w:t>- содействие деятельности в сфере образования, науки, культуры, искусства, просвещения, духовного развития личности ребенка;</w:t>
      </w:r>
      <w:r>
        <w:rPr>
          <w:rFonts w:ascii="Verdana" w:hAnsi="Verdana"/>
          <w:color w:val="000000"/>
        </w:rPr>
        <w:br/>
        <w:t>- объединение многодетных семей в районе деятельности Организации;</w:t>
      </w:r>
      <w:r>
        <w:rPr>
          <w:rFonts w:ascii="Verdana" w:hAnsi="Verdana"/>
          <w:color w:val="000000"/>
        </w:rPr>
        <w:br/>
        <w:t>- пропаганда моральных семейных ценностей и здорового семейного образа жизни;</w:t>
      </w:r>
      <w:r>
        <w:rPr>
          <w:rFonts w:ascii="Verdana" w:hAnsi="Verdana"/>
          <w:color w:val="000000"/>
        </w:rPr>
        <w:br/>
        <w:t>- содействие формированию положительного образа российской многодетной семьи в обществе;</w:t>
      </w:r>
      <w:r>
        <w:rPr>
          <w:rFonts w:ascii="Verdana" w:hAnsi="Verdana"/>
          <w:color w:val="000000"/>
        </w:rPr>
        <w:br/>
        <w:t>- содействие созданию благоприятного  социального климата для многодетных семей;</w:t>
      </w:r>
      <w:r>
        <w:rPr>
          <w:rFonts w:ascii="Verdana" w:hAnsi="Verdana"/>
          <w:color w:val="000000"/>
        </w:rPr>
        <w:br/>
        <w:t>- содействие оказанию благотворительной помощи многодетным семьям;</w:t>
      </w:r>
      <w:r>
        <w:rPr>
          <w:rFonts w:ascii="Verdana" w:hAnsi="Verdana"/>
          <w:color w:val="000000"/>
        </w:rPr>
        <w:br/>
        <w:t>- сохранение и укрепление нравственных, моральных устоев семьи и общества, сохранения его традиционных культурных ценностей и исторических традиций;</w:t>
      </w:r>
      <w:r>
        <w:rPr>
          <w:rFonts w:ascii="Verdana" w:hAnsi="Verdana"/>
          <w:color w:val="000000"/>
        </w:rPr>
        <w:br/>
        <w:t>- защита законных интересов многодетных семей;</w:t>
      </w:r>
      <w:r>
        <w:rPr>
          <w:rFonts w:ascii="Verdana" w:hAnsi="Verdana"/>
          <w:color w:val="000000"/>
        </w:rPr>
        <w:br/>
        <w:t>- организация взаимодействия с волонтерами,  предпринимателями  для  оказания адресной помощи многодетным  семьям;</w:t>
      </w:r>
      <w:r>
        <w:rPr>
          <w:rFonts w:ascii="Verdana" w:hAnsi="Verdana"/>
          <w:color w:val="000000"/>
        </w:rPr>
        <w:br/>
        <w:t xml:space="preserve">- организация  совместных  форм досуга,  участие в  общественно  значимых мероприятиях районного  и  городского  уровня, подготовка  и  проведение </w:t>
      </w:r>
      <w:r>
        <w:rPr>
          <w:rFonts w:ascii="Verdana" w:hAnsi="Verdana"/>
          <w:color w:val="000000"/>
        </w:rPr>
        <w:lastRenderedPageBreak/>
        <w:t>выставок,  бесед,  лекций, «круглых  столов»,  тренингов,  семинаров;</w:t>
      </w:r>
      <w:r>
        <w:rPr>
          <w:rFonts w:ascii="Verdana" w:hAnsi="Verdana"/>
          <w:color w:val="000000"/>
        </w:rPr>
        <w:br/>
        <w:t>- подготовка и  размещение  в  местной прессе позитивных материалов  о  многодетности,  конкретных семьях;</w:t>
      </w:r>
      <w:r>
        <w:rPr>
          <w:rFonts w:ascii="Verdana" w:hAnsi="Verdana"/>
          <w:color w:val="000000"/>
        </w:rPr>
        <w:br/>
        <w:t>- социальный  патронат семей,  нуждающихся в  социальной  помощи и  реабилитации.</w:t>
      </w:r>
    </w:p>
    <w:p w:rsidR="00601F81" w:rsidRDefault="00601F81" w:rsidP="00601F81">
      <w:pPr>
        <w:pStyle w:val="a5"/>
        <w:shd w:val="clear" w:color="auto" w:fill="E8FDE8"/>
        <w:spacing w:before="0" w:beforeAutospacing="0" w:after="0" w:afterAutospacing="0"/>
        <w:rPr>
          <w:rFonts w:ascii="Verdana" w:hAnsi="Verdana"/>
          <w:color w:val="000000"/>
          <w:sz w:val="17"/>
          <w:szCs w:val="17"/>
        </w:rPr>
      </w:pPr>
      <w:r>
        <w:rPr>
          <w:rFonts w:ascii="Verdana" w:hAnsi="Verdana"/>
          <w:color w:val="000000"/>
        </w:rPr>
        <w:t>3.2. Для достижения указанных в п.3.1 настоящего Устава целей Организация в соответствии с действующим законодательством решает следующие задачи и осуществляет виды деятельности:</w:t>
      </w:r>
    </w:p>
    <w:p w:rsidR="00601F81" w:rsidRDefault="00601F81" w:rsidP="00601F81">
      <w:pPr>
        <w:pStyle w:val="a5"/>
        <w:shd w:val="clear" w:color="auto" w:fill="E8FDE8"/>
        <w:spacing w:before="0" w:beforeAutospacing="0" w:after="0" w:afterAutospacing="0"/>
        <w:rPr>
          <w:rFonts w:ascii="Verdana" w:hAnsi="Verdana"/>
          <w:color w:val="000000"/>
          <w:sz w:val="17"/>
          <w:szCs w:val="17"/>
        </w:rPr>
      </w:pPr>
      <w:r>
        <w:rPr>
          <w:rFonts w:ascii="Verdana" w:hAnsi="Verdana"/>
          <w:color w:val="000000"/>
        </w:rPr>
        <w:t>- обеспечивает постоянную связь и координацию взаимодействия членов Организации, а также её структурных подразделений;</w:t>
      </w:r>
      <w:r>
        <w:rPr>
          <w:rFonts w:ascii="Verdana" w:hAnsi="Verdana"/>
          <w:color w:val="000000"/>
        </w:rPr>
        <w:br/>
        <w:t>- оказывает всестороннюю помощь и поддержку членам Организации;</w:t>
      </w:r>
      <w:r>
        <w:rPr>
          <w:rFonts w:ascii="Verdana" w:hAnsi="Verdana"/>
          <w:color w:val="000000"/>
        </w:rPr>
        <w:br/>
        <w:t>- выступает с инициативами по вопросам, касающимся демографической политики и вносит соответствующие предложения в органы государственной власти и местного самоуправления;</w:t>
      </w:r>
      <w:r>
        <w:rPr>
          <w:rFonts w:ascii="Verdana" w:hAnsi="Verdana"/>
          <w:color w:val="000000"/>
        </w:rPr>
        <w:br/>
        <w:t>- принимает участие в разработке и осуществляет независимую общественную экспертизу законодательных и иных нормативно правовых актов;</w:t>
      </w:r>
      <w:r>
        <w:rPr>
          <w:rFonts w:ascii="Verdana" w:hAnsi="Verdana"/>
          <w:color w:val="000000"/>
        </w:rPr>
        <w:br/>
        <w:t>- представляет и защищает свои права, законные интересы своих членов, а также других граждан в органах исполнительной, законодательной и судебной власти и местного самоуправления;</w:t>
      </w:r>
      <w:r>
        <w:rPr>
          <w:rFonts w:ascii="Verdana" w:hAnsi="Verdana"/>
          <w:color w:val="000000"/>
        </w:rPr>
        <w:br/>
        <w:t>- содействует в получении материальной и иной помощи членам Организации, и другими гражданами, нуждающимися в такой помощи;</w:t>
      </w:r>
      <w:r>
        <w:rPr>
          <w:rFonts w:ascii="Verdana" w:hAnsi="Verdana"/>
          <w:color w:val="000000"/>
        </w:rPr>
        <w:br/>
        <w:t>- участвует в разработке и осуществлении программ социальной поддержки семьи, нравственного и военно-патриотического воспитания молодежи;</w:t>
      </w:r>
      <w:r>
        <w:rPr>
          <w:rFonts w:ascii="Verdana" w:hAnsi="Verdana"/>
          <w:color w:val="000000"/>
        </w:rPr>
        <w:br/>
        <w:t>- осуществляет просветительскую деятельность;</w:t>
      </w:r>
      <w:r>
        <w:rPr>
          <w:rFonts w:ascii="Verdana" w:hAnsi="Verdana"/>
          <w:color w:val="000000"/>
        </w:rPr>
        <w:br/>
        <w:t>- осуществляет аналитическую и информационную деятельность;</w:t>
      </w:r>
      <w:r>
        <w:rPr>
          <w:rFonts w:ascii="Verdana" w:hAnsi="Verdana"/>
          <w:color w:val="000000"/>
        </w:rPr>
        <w:br/>
        <w:t>- осуществляет благотворительную деятельность в соответствии с законодательством Российской Федерации;</w:t>
      </w:r>
      <w:r>
        <w:rPr>
          <w:rFonts w:ascii="Verdana" w:hAnsi="Verdana"/>
          <w:color w:val="000000"/>
        </w:rPr>
        <w:br/>
        <w:t>- решает другие задачи и осуществляет иные виды деятельности, не противоречащие действующему законодательству и соответствующие целям Организации.</w:t>
      </w:r>
      <w:r>
        <w:rPr>
          <w:rFonts w:ascii="Verdana" w:hAnsi="Verdana"/>
          <w:color w:val="000000"/>
        </w:rPr>
        <w:br/>
      </w:r>
    </w:p>
    <w:p w:rsidR="00601F81" w:rsidRDefault="00601F81" w:rsidP="00601F81">
      <w:pPr>
        <w:pStyle w:val="a5"/>
        <w:shd w:val="clear" w:color="auto" w:fill="E8FDE8"/>
        <w:spacing w:before="0" w:beforeAutospacing="0" w:after="0" w:afterAutospacing="0"/>
        <w:rPr>
          <w:rFonts w:ascii="Verdana" w:hAnsi="Verdana"/>
          <w:color w:val="000000"/>
          <w:sz w:val="17"/>
          <w:szCs w:val="17"/>
        </w:rPr>
      </w:pPr>
      <w:r>
        <w:rPr>
          <w:rStyle w:val="a4"/>
          <w:rFonts w:ascii="Verdana" w:hAnsi="Verdana"/>
          <w:color w:val="000000"/>
        </w:rPr>
        <w:t>4. ЧЛЕНСТВО. ПОРЯДОК ПРИЕМА И ВЫХОД ИЗ ЧЛЕНОВ</w:t>
      </w:r>
    </w:p>
    <w:p w:rsidR="00601F81" w:rsidRDefault="00601F81" w:rsidP="00601F81">
      <w:pPr>
        <w:pStyle w:val="a5"/>
        <w:shd w:val="clear" w:color="auto" w:fill="E8FDE8"/>
        <w:spacing w:before="0" w:beforeAutospacing="0" w:after="0" w:afterAutospacing="0"/>
        <w:rPr>
          <w:rFonts w:ascii="Verdana" w:hAnsi="Verdana"/>
          <w:color w:val="000000"/>
          <w:sz w:val="17"/>
          <w:szCs w:val="17"/>
        </w:rPr>
      </w:pPr>
      <w:r>
        <w:rPr>
          <w:rFonts w:ascii="Verdana" w:hAnsi="Verdana"/>
          <w:color w:val="000000"/>
        </w:rPr>
        <w:br/>
        <w:t>4.1. Членами Общественной организации могут быть физические лица, достигшие 18 лет, и юридические лица (общественные объединения).</w:t>
      </w:r>
      <w:r>
        <w:rPr>
          <w:rFonts w:ascii="Verdana" w:hAnsi="Verdana"/>
          <w:color w:val="000000"/>
        </w:rPr>
        <w:br/>
        <w:t>4.2. Прием в члены Общественной организации осуществляется решением Общего собрания членов Общественной организации на основании заявления кандидата.</w:t>
      </w:r>
      <w:r>
        <w:rPr>
          <w:rFonts w:ascii="Verdana" w:hAnsi="Verdana"/>
          <w:color w:val="000000"/>
        </w:rPr>
        <w:br/>
        <w:t>4.3. Права члена Общественной организации не могут быть переданы третьим лицам без согласия Правления Общественной организации.</w:t>
      </w:r>
      <w:r>
        <w:rPr>
          <w:rFonts w:ascii="Verdana" w:hAnsi="Verdana"/>
          <w:color w:val="000000"/>
        </w:rPr>
        <w:br/>
        <w:t>4.4. Выбытие члена из Общественной организации происходит либо путем самовольного выхода, либо в результате исключения его из членства.</w:t>
      </w:r>
      <w:r>
        <w:rPr>
          <w:rFonts w:ascii="Verdana" w:hAnsi="Verdana"/>
          <w:color w:val="000000"/>
        </w:rPr>
        <w:br/>
        <w:t>4.5. Выход члена из состава Общественной организации осуществляется путем подачи заявления в Правление Общественной организации. </w:t>
      </w:r>
      <w:r>
        <w:rPr>
          <w:rFonts w:ascii="Verdana" w:hAnsi="Verdana"/>
          <w:color w:val="000000"/>
        </w:rPr>
        <w:br/>
        <w:t xml:space="preserve">4.6. Член Общественной организации, систематически не выполняющий или ненадлежащим образом выполняющий свои обязанности, либо нарушивший принятые на себя обязательства перед Общественной </w:t>
      </w:r>
      <w:r>
        <w:rPr>
          <w:rFonts w:ascii="Verdana" w:hAnsi="Verdana"/>
          <w:color w:val="000000"/>
        </w:rPr>
        <w:lastRenderedPageBreak/>
        <w:t>организацией, а также препятствующий своими действиями или бездействием нормальной работе Общественной организации или дискредитирующий её своим поведением, может быть исключен из нее по решению Общего собрания Общественной организации.</w:t>
      </w:r>
    </w:p>
    <w:p w:rsidR="00601F81" w:rsidRDefault="00601F81" w:rsidP="00601F81">
      <w:pPr>
        <w:pStyle w:val="a5"/>
        <w:shd w:val="clear" w:color="auto" w:fill="E8FDE8"/>
        <w:spacing w:before="0" w:beforeAutospacing="0" w:after="0" w:afterAutospacing="0"/>
        <w:rPr>
          <w:rFonts w:ascii="Verdana" w:hAnsi="Verdana"/>
          <w:color w:val="000000"/>
          <w:sz w:val="17"/>
          <w:szCs w:val="17"/>
        </w:rPr>
      </w:pPr>
      <w:r>
        <w:rPr>
          <w:rFonts w:ascii="Verdana" w:hAnsi="Verdana"/>
          <w:b/>
          <w:bCs/>
          <w:color w:val="000000"/>
        </w:rPr>
        <w:br/>
      </w:r>
      <w:r>
        <w:rPr>
          <w:rStyle w:val="a4"/>
          <w:rFonts w:ascii="Verdana" w:hAnsi="Verdana"/>
          <w:color w:val="000000"/>
        </w:rPr>
        <w:t>5. ПРАВА И ОБЯЗАННОСТИ ЧЛЕНОВ</w:t>
      </w:r>
    </w:p>
    <w:p w:rsidR="00601F81" w:rsidRDefault="00601F81" w:rsidP="00601F81">
      <w:pPr>
        <w:pStyle w:val="a5"/>
        <w:shd w:val="clear" w:color="auto" w:fill="E8FDE8"/>
        <w:spacing w:before="0" w:beforeAutospacing="0" w:after="0" w:afterAutospacing="0"/>
        <w:rPr>
          <w:rFonts w:ascii="Verdana" w:hAnsi="Verdana"/>
          <w:color w:val="000000"/>
          <w:sz w:val="17"/>
          <w:szCs w:val="17"/>
        </w:rPr>
      </w:pPr>
      <w:r>
        <w:rPr>
          <w:rFonts w:ascii="Verdana" w:hAnsi="Verdana"/>
          <w:color w:val="000000"/>
        </w:rPr>
        <w:br/>
        <w:t xml:space="preserve">5.1. Члены Общественной организации - физические лица и представители юридического лица - имеют </w:t>
      </w:r>
      <w:proofErr w:type="gramStart"/>
      <w:r>
        <w:rPr>
          <w:rFonts w:ascii="Verdana" w:hAnsi="Verdana"/>
          <w:color w:val="000000"/>
        </w:rPr>
        <w:t>право:</w:t>
      </w:r>
      <w:r>
        <w:rPr>
          <w:rFonts w:ascii="Verdana" w:hAnsi="Verdana"/>
          <w:color w:val="000000"/>
        </w:rPr>
        <w:br/>
        <w:t>5.1.1</w:t>
      </w:r>
      <w:proofErr w:type="gramEnd"/>
      <w:r>
        <w:rPr>
          <w:rFonts w:ascii="Verdana" w:hAnsi="Verdana"/>
          <w:color w:val="000000"/>
        </w:rPr>
        <w:t>. Избирать и быть избранными в органы управления Общественной организации и ее территориального отделения;</w:t>
      </w:r>
      <w:r>
        <w:rPr>
          <w:rFonts w:ascii="Verdana" w:hAnsi="Verdana"/>
          <w:color w:val="000000"/>
        </w:rPr>
        <w:br/>
        <w:t>5.1.2. Участвовать в Общем собрании Общественной организации и голосовать по вопросам повестки дня;</w:t>
      </w:r>
      <w:r>
        <w:rPr>
          <w:rFonts w:ascii="Verdana" w:hAnsi="Verdana"/>
          <w:color w:val="000000"/>
        </w:rPr>
        <w:br/>
        <w:t>5.1.3. Получать услуги Общественной организации по защите своих прав и законных интересов;</w:t>
      </w:r>
      <w:r>
        <w:rPr>
          <w:rFonts w:ascii="Verdana" w:hAnsi="Verdana"/>
          <w:color w:val="000000"/>
        </w:rPr>
        <w:br/>
        <w:t>5.1.4. По своему усмотрению выходить из Общественной организации;</w:t>
      </w:r>
      <w:r>
        <w:rPr>
          <w:rFonts w:ascii="Verdana" w:hAnsi="Verdana"/>
          <w:color w:val="000000"/>
        </w:rPr>
        <w:br/>
        <w:t>5.1.5. Вносить предложения в повестку Общих собраний членов Общественной;</w:t>
      </w:r>
      <w:r>
        <w:rPr>
          <w:rFonts w:ascii="Verdana" w:hAnsi="Verdana"/>
          <w:color w:val="000000"/>
        </w:rPr>
        <w:br/>
        <w:t>5.1.6. Обращаться в руководящие органы Общественной организации по любым вопросам, связанным с ее деятельностью;</w:t>
      </w:r>
      <w:r>
        <w:rPr>
          <w:rFonts w:ascii="Verdana" w:hAnsi="Verdana"/>
          <w:color w:val="000000"/>
        </w:rPr>
        <w:br/>
        <w:t>5.2. Члены Общественной организации обязаны:</w:t>
      </w:r>
      <w:r>
        <w:rPr>
          <w:rFonts w:ascii="Verdana" w:hAnsi="Verdana"/>
          <w:color w:val="000000"/>
        </w:rPr>
        <w:br/>
        <w:t>5.2.1. Соблюдать положения настоящего Устава; </w:t>
      </w:r>
      <w:r>
        <w:rPr>
          <w:rFonts w:ascii="Verdana" w:hAnsi="Verdana"/>
          <w:color w:val="000000"/>
        </w:rPr>
        <w:br/>
        <w:t>5.2.2. Принимать посильное участие в деятельности Общественной организации, её территориальных отделений;</w:t>
      </w:r>
      <w:r>
        <w:rPr>
          <w:rFonts w:ascii="Verdana" w:hAnsi="Verdana"/>
          <w:color w:val="000000"/>
        </w:rPr>
        <w:br/>
        <w:t>5.2.3. Предоставлять информацию, необходимую для решения вопросов, связанных с деятельностью Общественной организации;</w:t>
      </w:r>
      <w:r>
        <w:rPr>
          <w:rFonts w:ascii="Verdana" w:hAnsi="Verdana"/>
          <w:color w:val="000000"/>
        </w:rPr>
        <w:br/>
        <w:t>5.2.4. Не разглашать конфиденциальную информацию Общественной организации.</w:t>
      </w:r>
      <w:r>
        <w:rPr>
          <w:rFonts w:ascii="Verdana" w:hAnsi="Verdana"/>
          <w:color w:val="000000"/>
        </w:rPr>
        <w:br/>
      </w:r>
      <w:r>
        <w:rPr>
          <w:rFonts w:ascii="Verdana" w:hAnsi="Verdana"/>
          <w:b/>
          <w:bCs/>
          <w:color w:val="000000"/>
        </w:rPr>
        <w:br/>
      </w:r>
      <w:r>
        <w:rPr>
          <w:rStyle w:val="a4"/>
          <w:rFonts w:ascii="Verdana" w:hAnsi="Verdana"/>
          <w:color w:val="000000"/>
        </w:rPr>
        <w:t>6. ОРГАНЫ УПРАВЛЕНИЯ ОБЩЕСТВЕННОЙ ОРГАНИЗАЦИИ</w:t>
      </w:r>
    </w:p>
    <w:p w:rsidR="00601F81" w:rsidRDefault="00601F81" w:rsidP="00601F81">
      <w:pPr>
        <w:pStyle w:val="a5"/>
        <w:shd w:val="clear" w:color="auto" w:fill="E8FDE8"/>
        <w:spacing w:before="0" w:beforeAutospacing="0" w:after="0" w:afterAutospacing="0"/>
        <w:rPr>
          <w:rFonts w:ascii="Verdana" w:hAnsi="Verdana"/>
          <w:color w:val="000000"/>
          <w:sz w:val="17"/>
          <w:szCs w:val="17"/>
        </w:rPr>
      </w:pPr>
      <w:r>
        <w:rPr>
          <w:rFonts w:ascii="Verdana" w:hAnsi="Verdana"/>
          <w:color w:val="000000"/>
        </w:rPr>
        <w:br/>
        <w:t>6.1. Высшим органом управления Общественной организации является Общее собрание членов Общественной организации.</w:t>
      </w:r>
      <w:r>
        <w:rPr>
          <w:rFonts w:ascii="Verdana" w:hAnsi="Verdana"/>
          <w:color w:val="000000"/>
        </w:rPr>
        <w:br/>
        <w:t>6.2. Общее собрание избирает из числа своих членов председателя собрания, руководящего собранием, и секретаря.</w:t>
      </w:r>
      <w:r>
        <w:rPr>
          <w:rFonts w:ascii="Verdana" w:hAnsi="Verdana"/>
          <w:color w:val="000000"/>
        </w:rPr>
        <w:br/>
        <w:t>6.3. К компетенции Общего собрания относится решение следующих вопросов:</w:t>
      </w:r>
      <w:r>
        <w:rPr>
          <w:rFonts w:ascii="Verdana" w:hAnsi="Verdana"/>
          <w:color w:val="000000"/>
        </w:rPr>
        <w:br/>
        <w:t>6.3.1. Внесение изменений и дополнений в Устав Общественной организации;</w:t>
      </w:r>
      <w:r>
        <w:rPr>
          <w:rFonts w:ascii="Verdana" w:hAnsi="Verdana"/>
          <w:color w:val="000000"/>
        </w:rPr>
        <w:br/>
        <w:t>6.3.2. Определение приоритетных направлений деятельности Общественной организации, принципов формирования и использования ее имущества;</w:t>
      </w:r>
      <w:r>
        <w:rPr>
          <w:rFonts w:ascii="Verdana" w:hAnsi="Verdana"/>
          <w:color w:val="000000"/>
        </w:rPr>
        <w:br/>
        <w:t>6.3.3. Избрание членов Правления Общественной организации;</w:t>
      </w:r>
      <w:r>
        <w:rPr>
          <w:rFonts w:ascii="Verdana" w:hAnsi="Verdana"/>
          <w:color w:val="000000"/>
        </w:rPr>
        <w:br/>
        <w:t>6.3.4. Реорганизация и ликвидация Общественной организации;</w:t>
      </w:r>
      <w:r>
        <w:rPr>
          <w:rFonts w:ascii="Verdana" w:hAnsi="Verdana"/>
          <w:color w:val="000000"/>
        </w:rPr>
        <w:br/>
        <w:t>6.3.5. Избрание ревизионной комиссии в случае государственной регистрации Общественной организации;</w:t>
      </w:r>
      <w:r>
        <w:rPr>
          <w:rFonts w:ascii="Verdana" w:hAnsi="Verdana"/>
          <w:color w:val="000000"/>
        </w:rPr>
        <w:br/>
        <w:t>6.3.6. Принятие решения о создании, реорганизации, ликвидации отделения, филиала, представительства Общественной организации;</w:t>
      </w:r>
      <w:r>
        <w:rPr>
          <w:rFonts w:ascii="Verdana" w:hAnsi="Verdana"/>
          <w:color w:val="000000"/>
        </w:rPr>
        <w:br/>
        <w:t xml:space="preserve">6.3.7. Решение иных вопросов, переданных на разрешение Общего </w:t>
      </w:r>
      <w:r>
        <w:rPr>
          <w:rFonts w:ascii="Verdana" w:hAnsi="Verdana"/>
          <w:color w:val="000000"/>
        </w:rPr>
        <w:lastRenderedPageBreak/>
        <w:t>собрания Правлением.</w:t>
      </w:r>
      <w:r>
        <w:rPr>
          <w:rFonts w:ascii="Verdana" w:hAnsi="Verdana"/>
          <w:color w:val="000000"/>
        </w:rPr>
        <w:br/>
        <w:t>6.4. Общее собрание членов Общественной организации созывается Правлением, Председателем Правления либо членами Правления.</w:t>
      </w:r>
      <w:r>
        <w:rPr>
          <w:rFonts w:ascii="Verdana" w:hAnsi="Verdana"/>
          <w:color w:val="000000"/>
        </w:rPr>
        <w:br/>
        <w:t>6.5. Общее собрание правомочно, если на нем представлено более половины ее членов.</w:t>
      </w:r>
      <w:r>
        <w:rPr>
          <w:rFonts w:ascii="Verdana" w:hAnsi="Verdana"/>
          <w:color w:val="000000"/>
        </w:rPr>
        <w:br/>
        <w:t>Решения Общего собрания принимаются большинством голосов. Решения по вопросам, предусмотренным пунктами 6.3.1 - 6.3.3 принимаются квалифицированным большинством голосов - участников Общего собрания. Решение по пункту 6.3.4 принимается единогласно. </w:t>
      </w:r>
      <w:r>
        <w:rPr>
          <w:rFonts w:ascii="Verdana" w:hAnsi="Verdana"/>
          <w:color w:val="000000"/>
        </w:rPr>
        <w:br/>
        <w:t>6.5.1. Решения Общего собрания могут быть приняты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телефонной, электронной или иной связи, обеспечивающей аутентичность передаваемых и принимаемых сообщений и их документальное подтверждение. Сроки проведения Общего собрания путем заочного голосования должны быть установлены таким образом, чтобы принимающие участие в голосовании члены организации имели возможность ознакомиться с дополнительной информацией по вопросам, поставленным на голосование.</w:t>
      </w:r>
      <w:r>
        <w:rPr>
          <w:rFonts w:ascii="Verdana" w:hAnsi="Verdana"/>
          <w:color w:val="000000"/>
        </w:rPr>
        <w:br/>
        <w:t>6.6. Очередное Общее собрание созывается не реже 1 раза в квартал.</w:t>
      </w:r>
      <w:r>
        <w:rPr>
          <w:rFonts w:ascii="Verdana" w:hAnsi="Verdana"/>
          <w:color w:val="000000"/>
        </w:rPr>
        <w:br/>
        <w:t>6.7. Внеочередные Общие собрания созываются по мере необходимости.</w:t>
      </w:r>
      <w:r>
        <w:rPr>
          <w:rFonts w:ascii="Verdana" w:hAnsi="Verdana"/>
          <w:color w:val="000000"/>
        </w:rPr>
        <w:br/>
        <w:t>6.8. В Общественной организации создается постоянно действующий коллегиальный орган - Правление, состоящее из трех человек и возглавляемое Председателем Правления. Члены Правления и Председатель Правления избираются Общим собранием.</w:t>
      </w:r>
      <w:r>
        <w:rPr>
          <w:rFonts w:ascii="Verdana" w:hAnsi="Verdana"/>
          <w:color w:val="000000"/>
        </w:rPr>
        <w:br/>
        <w:t>6.9. Правление осуществляет общее руководство деятельностью Общественной организации в период между Общими собраниями.</w:t>
      </w:r>
      <w:r>
        <w:rPr>
          <w:rFonts w:ascii="Verdana" w:hAnsi="Verdana"/>
          <w:color w:val="000000"/>
        </w:rPr>
        <w:br/>
        <w:t>6.10. Проведение заседаний Правления организует Председатель, который подписывают все документы от имени Общественной организации, протоколы заседания и решения Правления.</w:t>
      </w:r>
      <w:r>
        <w:rPr>
          <w:rFonts w:ascii="Verdana" w:hAnsi="Verdana"/>
          <w:color w:val="000000"/>
        </w:rPr>
        <w:br/>
        <w:t>Правление Общественной организации:</w:t>
      </w:r>
      <w:r>
        <w:rPr>
          <w:rFonts w:ascii="Verdana" w:hAnsi="Verdana"/>
          <w:color w:val="000000"/>
        </w:rPr>
        <w:br/>
        <w:t>- принимает решение о созыве Общего собрания членов Общественной организации, определяет вопросы повестки дня, обеспечивает выполнение решений Общего собрания;</w:t>
      </w:r>
      <w:r>
        <w:rPr>
          <w:rFonts w:ascii="Verdana" w:hAnsi="Verdana"/>
          <w:color w:val="000000"/>
        </w:rPr>
        <w:br/>
        <w:t>Заседания Правления Общественной организации проводятся по мере необходимости, но не реже одного раза в три месяца. Протоколы заседания Правления подписываются Председателем и всеми членами Правления.</w:t>
      </w:r>
      <w:r>
        <w:rPr>
          <w:rFonts w:ascii="Verdana" w:hAnsi="Verdana"/>
          <w:color w:val="000000"/>
        </w:rPr>
        <w:br/>
        <w:t>6.11. Председатель Правления без доверенности действует от имени Общественной организации, осуществляет оперативное руководство деятельностью Общественной организации, руководит Правлением, организует исполнение решений Общих собраний и Правления Общественной организации.</w:t>
      </w:r>
      <w:r>
        <w:rPr>
          <w:rFonts w:ascii="Verdana" w:hAnsi="Verdana"/>
          <w:color w:val="000000"/>
        </w:rPr>
        <w:br/>
        <w:t>6.12. Председатель избирается Общим собранием и осуществляет свои полномочия на постоянной основе до момента отзыва по собственному желанию или по решению Общего собрания. В случае отзыва либо невозможности исполнения Председателем своих обязанностей, его полномочия возлагаются Правлением до созыва Общего собрания на одного из членов Правления.</w:t>
      </w:r>
      <w:r>
        <w:rPr>
          <w:rFonts w:ascii="Verdana" w:hAnsi="Verdana"/>
          <w:color w:val="000000"/>
        </w:rPr>
        <w:br/>
      </w:r>
      <w:r>
        <w:rPr>
          <w:rFonts w:ascii="Verdana" w:hAnsi="Verdana"/>
          <w:color w:val="000000"/>
        </w:rPr>
        <w:lastRenderedPageBreak/>
        <w:t>6.13. Председатель подотчетен Общему собранию и Правлению, несет ответственность перед Общественной организацией за результаты и законность деятельности.</w:t>
      </w:r>
      <w:r>
        <w:rPr>
          <w:rFonts w:ascii="Verdana" w:hAnsi="Verdana"/>
          <w:color w:val="000000"/>
        </w:rPr>
        <w:br/>
        <w:t>6.14. В случае регистрации Общественного объединения в качестве юридического лица, в Общественном объединении создается ревизионная комиссия. Положение о ревизионной комиссии принимается Правлением Общественной организации.</w:t>
      </w:r>
      <w:r>
        <w:rPr>
          <w:rFonts w:ascii="Verdana" w:hAnsi="Verdana"/>
          <w:color w:val="000000"/>
        </w:rPr>
        <w:br/>
      </w:r>
      <w:r>
        <w:rPr>
          <w:rFonts w:ascii="Verdana" w:hAnsi="Verdana"/>
          <w:b/>
          <w:bCs/>
          <w:color w:val="000000"/>
        </w:rPr>
        <w:br/>
      </w:r>
      <w:r>
        <w:rPr>
          <w:rStyle w:val="a4"/>
          <w:rFonts w:ascii="Verdana" w:hAnsi="Verdana"/>
          <w:color w:val="000000"/>
        </w:rPr>
        <w:t>8. ПРЕКРАЩЕНИЕ ДЕЯТЕЛЬНОСТИ ОБЩЕСТВЕННОЙ ОРГАНИЗАЦИИ</w:t>
      </w:r>
    </w:p>
    <w:p w:rsidR="00601F81" w:rsidRDefault="00601F81" w:rsidP="00601F81">
      <w:pPr>
        <w:pStyle w:val="a5"/>
        <w:shd w:val="clear" w:color="auto" w:fill="E8FDE8"/>
        <w:spacing w:before="0" w:beforeAutospacing="0" w:after="0" w:afterAutospacing="0"/>
        <w:rPr>
          <w:rFonts w:ascii="Verdana" w:hAnsi="Verdana"/>
          <w:color w:val="000000"/>
          <w:sz w:val="17"/>
          <w:szCs w:val="17"/>
        </w:rPr>
      </w:pPr>
      <w:r>
        <w:rPr>
          <w:rFonts w:ascii="Verdana" w:hAnsi="Verdana"/>
          <w:color w:val="000000"/>
        </w:rPr>
        <w:br/>
        <w:t>8.1. Прекращение деятельности Общественной организации может осуществляться по решению Общего собрания в связи с отсутствием необходимости дальнейшей деятельности Общественной организации или по другим основаниям в соответствии с действующим законодательством.</w:t>
      </w:r>
    </w:p>
    <w:p w:rsidR="00563008" w:rsidRPr="00601F81" w:rsidRDefault="00563008" w:rsidP="00601F81">
      <w:bookmarkStart w:id="0" w:name="_GoBack"/>
      <w:bookmarkEnd w:id="0"/>
    </w:p>
    <w:sectPr w:rsidR="00563008" w:rsidRPr="00601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81"/>
    <w:rsid w:val="00563008"/>
    <w:rsid w:val="0060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5E9D6-0121-4B51-B547-22FF2ABE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right">
    <w:name w:val="rteright"/>
    <w:basedOn w:val="a"/>
    <w:rsid w:val="00601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601F81"/>
    <w:rPr>
      <w:i/>
      <w:iCs/>
    </w:rPr>
  </w:style>
  <w:style w:type="paragraph" w:customStyle="1" w:styleId="rtecenter">
    <w:name w:val="rtecenter"/>
    <w:basedOn w:val="a"/>
    <w:rsid w:val="00601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1F81"/>
    <w:rPr>
      <w:b/>
      <w:bCs/>
    </w:rPr>
  </w:style>
  <w:style w:type="paragraph" w:customStyle="1" w:styleId="rteleft">
    <w:name w:val="rteleft"/>
    <w:basedOn w:val="a"/>
    <w:rsid w:val="00601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01F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0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1933</Words>
  <Characters>11024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Колдаев Андрей</dc:creator>
  <cp:keywords/>
  <dc:description/>
  <cp:lastModifiedBy>Колдаев Андрей</cp:lastModifiedBy>
  <cp:revision>1</cp:revision>
  <dcterms:created xsi:type="dcterms:W3CDTF">2018-03-27T13:50:00Z</dcterms:created>
  <dcterms:modified xsi:type="dcterms:W3CDTF">2018-03-27T13:50:00Z</dcterms:modified>
</cp:coreProperties>
</file>