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A6" w:rsidRPr="007D19FE" w:rsidRDefault="007565A6" w:rsidP="003556B3">
      <w:pPr>
        <w:pStyle w:val="a7"/>
        <w:spacing w:before="0" w:after="0"/>
        <w:ind w:left="0"/>
        <w:rPr>
          <w:rFonts w:eastAsia="Times New Roman"/>
          <w:bCs/>
          <w:i w:val="0"/>
          <w:color w:val="2D2D2D"/>
          <w:sz w:val="24"/>
          <w:szCs w:val="24"/>
          <w:lang w:eastAsia="ru-RU"/>
        </w:rPr>
      </w:pPr>
      <w:bookmarkStart w:id="0" w:name="_GoBack"/>
      <w:bookmarkEnd w:id="0"/>
    </w:p>
    <w:p w:rsidR="007565A6" w:rsidRPr="00D37B67" w:rsidRDefault="007565A6" w:rsidP="007565A6">
      <w:pPr>
        <w:pStyle w:val="a7"/>
        <w:spacing w:before="0" w:after="0"/>
        <w:ind w:left="0"/>
        <w:jc w:val="center"/>
        <w:rPr>
          <w:rFonts w:eastAsia="Times New Roman"/>
          <w:bCs/>
          <w:i w:val="0"/>
          <w:color w:val="2D2D2D"/>
          <w:sz w:val="24"/>
          <w:szCs w:val="24"/>
          <w:lang w:eastAsia="ru-RU"/>
        </w:rPr>
      </w:pPr>
      <w:r w:rsidRPr="00D37B67">
        <w:rPr>
          <w:rFonts w:eastAsia="Times New Roman"/>
          <w:bCs/>
          <w:i w:val="0"/>
          <w:color w:val="2D2D2D"/>
          <w:sz w:val="24"/>
          <w:szCs w:val="24"/>
          <w:lang w:eastAsia="ru-RU"/>
        </w:rPr>
        <w:t xml:space="preserve">Заявление </w:t>
      </w:r>
    </w:p>
    <w:p w:rsidR="007565A6" w:rsidRPr="00D37B67" w:rsidRDefault="007565A6" w:rsidP="007565A6">
      <w:pPr>
        <w:pStyle w:val="a7"/>
        <w:spacing w:before="0" w:after="0"/>
        <w:ind w:left="0"/>
        <w:jc w:val="center"/>
        <w:rPr>
          <w:rFonts w:eastAsia="Times New Roman"/>
          <w:bCs/>
          <w:i w:val="0"/>
          <w:color w:val="2D2D2D"/>
          <w:sz w:val="24"/>
          <w:szCs w:val="24"/>
          <w:lang w:eastAsia="ru-RU"/>
        </w:rPr>
      </w:pPr>
      <w:r w:rsidRPr="00D37B67">
        <w:rPr>
          <w:rFonts w:eastAsia="Times New Roman"/>
          <w:bCs/>
          <w:i w:val="0"/>
          <w:color w:val="2D2D2D"/>
          <w:sz w:val="24"/>
          <w:szCs w:val="24"/>
          <w:lang w:eastAsia="ru-RU"/>
        </w:rPr>
        <w:t xml:space="preserve">на предоставление муниципальной услуги </w:t>
      </w:r>
    </w:p>
    <w:p w:rsidR="007565A6" w:rsidRDefault="007565A6" w:rsidP="007565A6">
      <w:pPr>
        <w:pStyle w:val="a7"/>
        <w:spacing w:before="0" w:after="0"/>
        <w:ind w:left="0"/>
        <w:jc w:val="center"/>
        <w:rPr>
          <w:i w:val="0"/>
          <w:sz w:val="24"/>
          <w:szCs w:val="24"/>
        </w:rPr>
      </w:pPr>
      <w:r w:rsidRPr="00D37B67">
        <w:rPr>
          <w:rFonts w:eastAsia="Times New Roman"/>
          <w:i w:val="0"/>
          <w:color w:val="2D2D2D"/>
          <w:sz w:val="24"/>
          <w:szCs w:val="24"/>
          <w:lang w:eastAsia="ru-RU"/>
        </w:rPr>
        <w:t>"Выдача разрешения на установку и эксплуатацию рекламной конструкции"</w:t>
      </w:r>
    </w:p>
    <w:tbl>
      <w:tblPr>
        <w:tblW w:w="10064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58"/>
        <w:gridCol w:w="529"/>
        <w:gridCol w:w="47"/>
        <w:gridCol w:w="306"/>
        <w:gridCol w:w="916"/>
        <w:gridCol w:w="196"/>
        <w:gridCol w:w="142"/>
        <w:gridCol w:w="47"/>
        <w:gridCol w:w="452"/>
        <w:gridCol w:w="661"/>
        <w:gridCol w:w="115"/>
        <w:gridCol w:w="63"/>
        <w:gridCol w:w="173"/>
        <w:gridCol w:w="125"/>
        <w:gridCol w:w="1117"/>
        <w:gridCol w:w="82"/>
        <w:gridCol w:w="179"/>
        <w:gridCol w:w="57"/>
        <w:gridCol w:w="47"/>
        <w:gridCol w:w="172"/>
        <w:gridCol w:w="339"/>
        <w:gridCol w:w="198"/>
        <w:gridCol w:w="339"/>
        <w:gridCol w:w="82"/>
        <w:gridCol w:w="957"/>
        <w:gridCol w:w="72"/>
        <w:gridCol w:w="465"/>
        <w:gridCol w:w="625"/>
        <w:gridCol w:w="11"/>
      </w:tblGrid>
      <w:tr w:rsidR="007565A6" w:rsidRPr="009D1107" w:rsidTr="007262A3">
        <w:trPr>
          <w:gridAfter w:val="1"/>
          <w:wAfter w:w="11" w:type="dxa"/>
          <w:trHeight w:val="630"/>
        </w:trPr>
        <w:tc>
          <w:tcPr>
            <w:tcW w:w="73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я ____________________________________________________________________________________________________________________________________</w:t>
            </w:r>
          </w:p>
          <w:p w:rsidR="007565A6" w:rsidRPr="00D37B6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D37B67">
              <w:rPr>
                <w:rFonts w:ascii="Times New Roman" w:eastAsia="Times New Roman" w:hAnsi="Times New Roman"/>
                <w:bCs/>
                <w:color w:val="2D2D2D"/>
                <w:sz w:val="21"/>
                <w:szCs w:val="21"/>
                <w:lang w:eastAsia="ru-RU"/>
              </w:rPr>
              <w:t>(с указанием организационно-правовой формы - полностью)</w:t>
            </w:r>
          </w:p>
        </w:tc>
        <w:tc>
          <w:tcPr>
            <w:tcW w:w="2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7565A6" w:rsidRPr="009D1107" w:rsidTr="007262A3">
        <w:trPr>
          <w:gridAfter w:val="1"/>
          <w:wAfter w:w="11" w:type="dxa"/>
          <w:trHeight w:val="144"/>
        </w:trPr>
        <w:tc>
          <w:tcPr>
            <w:tcW w:w="7315" w:type="dxa"/>
            <w:gridSpan w:val="2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630"/>
        </w:trPr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  <w:p w:rsidR="0061410D" w:rsidRPr="009D1107" w:rsidRDefault="0061410D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</w:tr>
      <w:tr w:rsidR="007565A6" w:rsidRPr="009D1107" w:rsidTr="007262A3">
        <w:trPr>
          <w:gridAfter w:val="1"/>
          <w:wAfter w:w="11" w:type="dxa"/>
          <w:trHeight w:val="630"/>
        </w:trPr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hyperlink r:id="rId5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</w:tr>
      <w:tr w:rsidR="007565A6" w:rsidRPr="009D1107" w:rsidTr="007262A3">
        <w:trPr>
          <w:gridAfter w:val="1"/>
          <w:wAfter w:w="11" w:type="dxa"/>
          <w:trHeight w:val="469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</w:tr>
      <w:tr w:rsidR="007565A6" w:rsidRPr="009D1107" w:rsidTr="007262A3">
        <w:trPr>
          <w:gridAfter w:val="1"/>
          <w:wAfter w:w="11" w:type="dxa"/>
          <w:trHeight w:val="40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53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5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5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</w:tr>
      <w:tr w:rsidR="007565A6" w:rsidRPr="009D1107" w:rsidTr="007262A3">
        <w:trPr>
          <w:gridAfter w:val="1"/>
          <w:wAfter w:w="11" w:type="dxa"/>
          <w:trHeight w:val="413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7565A6" w:rsidRPr="009D1107" w:rsidTr="007262A3">
        <w:trPr>
          <w:gridAfter w:val="1"/>
          <w:wAfter w:w="11" w:type="dxa"/>
          <w:trHeight w:val="630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</w:tr>
      <w:tr w:rsidR="007565A6" w:rsidRPr="009D1107" w:rsidTr="007565A6">
        <w:trPr>
          <w:gridAfter w:val="1"/>
          <w:wAfter w:w="11" w:type="dxa"/>
          <w:trHeight w:val="491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7565A6" w:rsidRDefault="007565A6" w:rsidP="007262A3">
            <w:pPr>
              <w:pStyle w:val="1"/>
              <w:shd w:val="clear" w:color="auto" w:fill="FFFFFF"/>
              <w:jc w:val="left"/>
              <w:rPr>
                <w:color w:val="2D2D2D"/>
                <w:sz w:val="16"/>
                <w:szCs w:val="16"/>
              </w:rPr>
            </w:pPr>
            <w:bookmarkStart w:id="1" w:name="_Toc493695674"/>
            <w:r w:rsidRPr="007565A6">
              <w:rPr>
                <w:b w:val="0"/>
                <w:i w:val="0"/>
                <w:color w:val="2D2D2D"/>
                <w:sz w:val="16"/>
                <w:szCs w:val="16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7565A6">
              <w:rPr>
                <w:b w:val="0"/>
                <w:i w:val="0"/>
                <w:iCs w:val="0"/>
                <w:color w:val="000000"/>
                <w:kern w:val="36"/>
                <w:sz w:val="16"/>
                <w:szCs w:val="16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1"/>
          </w:p>
        </w:tc>
      </w:tr>
      <w:tr w:rsidR="007565A6" w:rsidRPr="009D1107" w:rsidTr="007565A6">
        <w:trPr>
          <w:gridAfter w:val="1"/>
          <w:wAfter w:w="11" w:type="dxa"/>
          <w:trHeight w:val="315"/>
        </w:trPr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565A6" w:rsidRPr="009D1107" w:rsidTr="007565A6">
        <w:trPr>
          <w:trHeight w:val="315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A6" w:rsidRPr="009D1107" w:rsidTr="007565A6">
        <w:trPr>
          <w:trHeight w:val="315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565A6" w:rsidRPr="009D1107" w:rsidTr="007262A3">
        <w:trPr>
          <w:trHeight w:val="315"/>
        </w:trPr>
        <w:tc>
          <w:tcPr>
            <w:tcW w:w="100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</w:tr>
      <w:tr w:rsidR="008D6BE0" w:rsidRPr="009D1107" w:rsidTr="008D6BE0">
        <w:trPr>
          <w:gridAfter w:val="1"/>
          <w:wAfter w:w="11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8D6BE0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Высота</w:t>
            </w:r>
            <w:r w:rsidR="007565A6"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Ширина м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324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</w:tr>
      <w:tr w:rsidR="007565A6" w:rsidRPr="009D1107" w:rsidTr="008D6BE0">
        <w:trPr>
          <w:gridAfter w:val="1"/>
          <w:wAfter w:w="11" w:type="dxa"/>
          <w:trHeight w:val="50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7565A6" w:rsidRP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565A6" w:rsidRPr="009D1107" w:rsidTr="008D6BE0">
        <w:trPr>
          <w:gridAfter w:val="1"/>
          <w:wAfter w:w="11" w:type="dxa"/>
          <w:trHeight w:val="50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9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565A6" w:rsidRPr="009D1107" w:rsidTr="008D6BE0">
        <w:trPr>
          <w:gridAfter w:val="1"/>
          <w:wAfter w:w="11" w:type="dxa"/>
          <w:trHeight w:val="50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438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B9456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566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Текст</w:t>
            </w:r>
            <w:r w:rsidR="007D19FE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: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7D19FE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</w:tr>
      <w:tr w:rsidR="007565A6" w:rsidRPr="009D1107" w:rsidTr="007262A3">
        <w:trPr>
          <w:gridAfter w:val="1"/>
          <w:wAfter w:w="11" w:type="dxa"/>
          <w:trHeight w:val="274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3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</w:tr>
      <w:tr w:rsidR="007565A6" w:rsidRPr="009D1107" w:rsidTr="007262A3">
        <w:trPr>
          <w:gridAfter w:val="1"/>
          <w:wAfter w:w="11" w:type="dxa"/>
          <w:trHeight w:val="415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945"/>
        </w:trPr>
        <w:tc>
          <w:tcPr>
            <w:tcW w:w="5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 земельный участок, к которому присоединена конструкция</w:t>
            </w: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7565A6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en-US"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номер/условный кадастровый номер</w:t>
            </w:r>
          </w:p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100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630"/>
        </w:trPr>
        <w:tc>
          <w:tcPr>
            <w:tcW w:w="3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7565A6" w:rsidRPr="009D1107" w:rsidTr="007262A3">
        <w:trPr>
          <w:gridAfter w:val="1"/>
          <w:wAfter w:w="11" w:type="dxa"/>
          <w:trHeight w:val="144"/>
        </w:trPr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A6" w:rsidRPr="009D1107" w:rsidTr="007262A3">
        <w:trPr>
          <w:gridAfter w:val="1"/>
          <w:wAfter w:w="11" w:type="dxa"/>
          <w:trHeight w:val="315"/>
        </w:trPr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7565A6" w:rsidRPr="009D1107" w:rsidTr="007262A3">
        <w:trPr>
          <w:gridAfter w:val="1"/>
          <w:wAfter w:w="11" w:type="dxa"/>
          <w:trHeight w:val="379"/>
        </w:trPr>
        <w:tc>
          <w:tcPr>
            <w:tcW w:w="9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7565A6" w:rsidRPr="009D1107" w:rsidTr="007262A3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gridSpan w:val="3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Pr="009D1107" w:rsidRDefault="007565A6" w:rsidP="007262A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и средств размещения информации на территории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городского округа Котельники Московской области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 ознакомлен.</w:t>
            </w:r>
          </w:p>
        </w:tc>
      </w:tr>
      <w:tr w:rsidR="007565A6" w:rsidRPr="009D1107" w:rsidTr="007262A3">
        <w:trPr>
          <w:gridAfter w:val="1"/>
          <w:wAfter w:w="11" w:type="dxa"/>
          <w:trHeight w:val="1230"/>
        </w:trPr>
        <w:tc>
          <w:tcPr>
            <w:tcW w:w="1005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5A6" w:rsidRDefault="007565A6" w:rsidP="007262A3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65A6" w:rsidRPr="009D1107" w:rsidRDefault="007565A6" w:rsidP="007262A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7565A6" w:rsidRPr="009D1107" w:rsidRDefault="007565A6" w:rsidP="007262A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7565A6" w:rsidRPr="00B71BF7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565A6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7565A6" w:rsidRPr="00B71BF7" w:rsidRDefault="007565A6" w:rsidP="007565A6">
      <w:pPr>
        <w:pStyle w:val="a5"/>
        <w:tabs>
          <w:tab w:val="left" w:pos="5925"/>
        </w:tabs>
        <w:ind w:firstLine="709"/>
        <w:jc w:val="left"/>
        <w:rPr>
          <w:rFonts w:ascii="Times New Roman" w:hAnsi="Times New Roman"/>
          <w:i/>
        </w:rPr>
      </w:pPr>
    </w:p>
    <w:p w:rsidR="007565A6" w:rsidRPr="00992479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:rsidR="007565A6" w:rsidRPr="00992479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</w:p>
    <w:p w:rsidR="007565A6" w:rsidRPr="00992479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:rsidR="007565A6" w:rsidRPr="00992479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</w:p>
    <w:p w:rsidR="007565A6" w:rsidRPr="00992479" w:rsidRDefault="007565A6" w:rsidP="007565A6">
      <w:pPr>
        <w:pStyle w:val="a5"/>
        <w:tabs>
          <w:tab w:val="left" w:pos="5925"/>
        </w:tabs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7565A6" w:rsidRPr="009D1107" w:rsidRDefault="007565A6" w:rsidP="007565A6">
      <w:pPr>
        <w:pStyle w:val="12"/>
        <w:tabs>
          <w:tab w:val="left" w:pos="5925"/>
        </w:tabs>
      </w:pPr>
    </w:p>
    <w:p w:rsidR="007565A6" w:rsidRPr="00BF42B1" w:rsidRDefault="007565A6" w:rsidP="007565A6">
      <w:pPr>
        <w:pStyle w:val="a5"/>
        <w:tabs>
          <w:tab w:val="left" w:pos="5925"/>
        </w:tabs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7565A6" w:rsidRPr="007565A6" w:rsidRDefault="008D6BE0" w:rsidP="007565A6">
      <w:pPr>
        <w:spacing w:before="240" w:after="60"/>
        <w:outlineLvl w:val="8"/>
        <w:rPr>
          <w:rFonts w:ascii="Cambria" w:eastAsia="Times New Roman" w:hAnsi="Cambria" w:cs="Times New Roman"/>
        </w:rPr>
      </w:pPr>
      <w:r w:rsidRPr="008D6BE0">
        <w:rPr>
          <w:rFonts w:ascii="Times New Roman" w:hAnsi="Times New Roman" w:cs="Times New Roman"/>
        </w:rPr>
        <w:t xml:space="preserve">                         </w:t>
      </w:r>
      <w:r w:rsidR="007565A6" w:rsidRPr="00BF42B1">
        <w:rPr>
          <w:rFonts w:ascii="Times New Roman" w:hAnsi="Times New Roman" w:cs="Times New Roman"/>
        </w:rPr>
        <w:t xml:space="preserve">(подпись Заявителя)                        </w:t>
      </w:r>
      <w:r w:rsidRPr="008D6BE0">
        <w:rPr>
          <w:rFonts w:ascii="Times New Roman" w:hAnsi="Times New Roman" w:cs="Times New Roman"/>
        </w:rPr>
        <w:t xml:space="preserve">                 </w:t>
      </w:r>
      <w:r w:rsidR="007565A6" w:rsidRPr="00BF42B1">
        <w:rPr>
          <w:rFonts w:ascii="Times New Roman" w:hAnsi="Times New Roman" w:cs="Times New Roman"/>
        </w:rPr>
        <w:t xml:space="preserve"> (Ф.И.О. Заявителя, полностью)</w:t>
      </w: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1013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660F" w:rsidRPr="008E660F" w:rsidRDefault="008E660F" w:rsidP="008E660F">
      <w:pPr>
        <w:tabs>
          <w:tab w:val="left" w:pos="945"/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60F" w:rsidRPr="007565A6" w:rsidRDefault="008E660F" w:rsidP="008E660F">
      <w:pPr>
        <w:tabs>
          <w:tab w:val="left" w:pos="945"/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660F" w:rsidRPr="007565A6" w:rsidSect="007565A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98A"/>
    <w:multiLevelType w:val="hybridMultilevel"/>
    <w:tmpl w:val="F932A5C4"/>
    <w:lvl w:ilvl="0" w:tplc="4BD82A5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B337636"/>
    <w:multiLevelType w:val="hybridMultilevel"/>
    <w:tmpl w:val="72F8340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5A1F"/>
    <w:multiLevelType w:val="hybridMultilevel"/>
    <w:tmpl w:val="41B41D8E"/>
    <w:lvl w:ilvl="0" w:tplc="0B2A86EE">
      <w:start w:val="1"/>
      <w:numFmt w:val="decimal"/>
      <w:lvlText w:val="%1"/>
      <w:lvlJc w:val="center"/>
      <w:pPr>
        <w:tabs>
          <w:tab w:val="num" w:pos="782"/>
        </w:tabs>
        <w:ind w:left="360" w:hanging="241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C1719"/>
    <w:multiLevelType w:val="hybridMultilevel"/>
    <w:tmpl w:val="981878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B2C"/>
    <w:multiLevelType w:val="hybridMultilevel"/>
    <w:tmpl w:val="EF124C3E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6732"/>
    <w:multiLevelType w:val="hybridMultilevel"/>
    <w:tmpl w:val="78A4CF64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7F"/>
    <w:rsid w:val="00066F72"/>
    <w:rsid w:val="0029587F"/>
    <w:rsid w:val="003556B3"/>
    <w:rsid w:val="0061410D"/>
    <w:rsid w:val="007565A6"/>
    <w:rsid w:val="007D19FE"/>
    <w:rsid w:val="008D6BE0"/>
    <w:rsid w:val="008E660F"/>
    <w:rsid w:val="00A85124"/>
    <w:rsid w:val="00D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D4BC-6D12-4976-8754-DC71FE3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7565A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75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7565A6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12">
    <w:name w:val="Без интервала1"/>
    <w:qFormat/>
    <w:rsid w:val="007565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Title"/>
    <w:basedOn w:val="a"/>
    <w:link w:val="a6"/>
    <w:qFormat/>
    <w:rsid w:val="007565A6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565A6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7">
    <w:name w:val="Рег. Заголовок для названий результата"/>
    <w:basedOn w:val="a"/>
    <w:qFormat/>
    <w:rsid w:val="007565A6"/>
    <w:pPr>
      <w:autoSpaceDE w:val="0"/>
      <w:autoSpaceDN w:val="0"/>
      <w:adjustRightInd w:val="0"/>
      <w:spacing w:before="360" w:after="240" w:line="240" w:lineRule="auto"/>
      <w:ind w:left="714"/>
      <w:outlineLvl w:val="1"/>
    </w:pPr>
    <w:rPr>
      <w:rFonts w:ascii="Times New Roman" w:eastAsia="Calibri" w:hAnsi="Times New Roman" w:cs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user-arhit4</cp:lastModifiedBy>
  <cp:revision>5</cp:revision>
  <dcterms:created xsi:type="dcterms:W3CDTF">2018-02-07T14:23:00Z</dcterms:created>
  <dcterms:modified xsi:type="dcterms:W3CDTF">2018-02-14T11:36:00Z</dcterms:modified>
</cp:coreProperties>
</file>