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B6" w:rsidRDefault="00BE61B6" w:rsidP="00BE61B6">
      <w:pPr>
        <w:pStyle w:val="rtecenter"/>
        <w:shd w:val="clear" w:color="auto" w:fill="E8FDE8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3"/>
          <w:rFonts w:ascii="Verdana" w:hAnsi="Verdana"/>
          <w:color w:val="800000"/>
          <w:sz w:val="27"/>
          <w:szCs w:val="27"/>
        </w:rPr>
        <w:t>Положение</w:t>
      </w:r>
      <w:r>
        <w:rPr>
          <w:rFonts w:ascii="Verdana" w:hAnsi="Verdana"/>
          <w:b/>
          <w:bCs/>
          <w:color w:val="800000"/>
          <w:sz w:val="27"/>
          <w:szCs w:val="27"/>
        </w:rPr>
        <w:br/>
      </w:r>
      <w:r>
        <w:rPr>
          <w:rStyle w:val="a3"/>
          <w:rFonts w:ascii="Verdana" w:hAnsi="Verdana"/>
          <w:color w:val="800000"/>
          <w:sz w:val="27"/>
          <w:szCs w:val="27"/>
        </w:rPr>
        <w:t>о предоставлении финансовой поддержки безработным гражданам и женщинам в период отпуска по уходу за ребенком до достижения им возраста трех лет, направленным на профессиональную подготовку, переподготовку и повышение квалификации в другую местность</w:t>
      </w:r>
    </w:p>
    <w:p w:rsidR="00BE61B6" w:rsidRDefault="00BE61B6" w:rsidP="00BE61B6">
      <w:pPr>
        <w:pStyle w:val="a4"/>
        <w:shd w:val="clear" w:color="auto" w:fill="E8FDE8"/>
        <w:spacing w:before="0" w:beforeAutospacing="0" w:after="18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</w:t>
      </w:r>
    </w:p>
    <w:p w:rsidR="00BE61B6" w:rsidRDefault="00BE61B6" w:rsidP="00BE61B6">
      <w:pPr>
        <w:pStyle w:val="a4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1. Настоящее Положение определяет порядок предоставления и размер финансовой поддержки безработным гражданам и женщинам в период отпуска по уходу за ребенком до достижения им возраста трех лет, направленным на профессиональную подготовку, переподготовку и повышение квалификации в другую местность (далее – Положение).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2. Предоставление финансовой поддержки безработным гражданам и женщинам в период отпуска по уходу за ребенком до достижения им возраста трех лет (далее – женщины), направленным на профессиональную подготовку, переподготовку и повышение квалификации в другую местность (далее - финансовая поддержка), осуществляется государственными казенными учреждениями Московской области центрами занятости населения (далее – центры занятости), подведомственными Комитету по труду и занятости населения Московской области (далее – Комитет). Под другой местностью понимается местность за пределами административно-территориальных границ соответствующего населенного пункта, в котором живет гражданин.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3. Необходимым условием предоставления финансовой поддержки является получение безработным гражданином и женщиной государственной услуги по профессиональной подготовке переподготовке и повышению квалификации.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4. Безработным гражданам и женщинам оказывается финансовая поддержка, включающая: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a) оплату стоимости проезда к месту обучения и обратно, в том числе расходы по проезду в случае следования к месту обучения и обратно в течение одних суток, - в размере фактических расходов, подтвержденных проездными документами: железнодорожным транспортом – в пригородных электропоездах (кроме скорых пригородных электропоездов повышенной комфортности); </w:t>
      </w:r>
      <w:r>
        <w:rPr>
          <w:rFonts w:ascii="Verdana" w:hAnsi="Verdana"/>
          <w:color w:val="000000"/>
        </w:rPr>
        <w:br/>
        <w:t>автомобильным транспортом – в автобусах междугородного и пригородного сообщения; </w:t>
      </w:r>
      <w:r>
        <w:rPr>
          <w:rFonts w:ascii="Verdana" w:hAnsi="Verdana"/>
          <w:color w:val="000000"/>
        </w:rPr>
        <w:br/>
        <w:t>городским общественным транспортом;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 xml:space="preserve">b) оплата найма жилого помещения на время обучения – в размере фактических расходов, подтвержденных соответствующими документами, но не более 550 рублей в сутки. При отсутствии </w:t>
      </w:r>
      <w:r>
        <w:rPr>
          <w:rFonts w:ascii="Verdana" w:hAnsi="Verdana"/>
          <w:color w:val="000000"/>
        </w:rPr>
        <w:lastRenderedPageBreak/>
        <w:t>документов</w:t>
      </w:r>
      <w:proofErr w:type="gramStart"/>
      <w:r>
        <w:rPr>
          <w:rFonts w:ascii="Verdana" w:hAnsi="Verdana"/>
          <w:color w:val="000000"/>
        </w:rPr>
        <w:t>.</w:t>
      </w:r>
      <w:proofErr w:type="gramEnd"/>
      <w:r>
        <w:rPr>
          <w:rFonts w:ascii="Verdana" w:hAnsi="Verdana"/>
          <w:color w:val="000000"/>
        </w:rPr>
        <w:t xml:space="preserve"> подтверждающих эти расходы, - 12 рублей в сутки.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5. Безработным гражданам оказывается финансовая поддержка, включающая суточные расходы за время следования к месту обучения и обратно в размере 100 рублей.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6. Для получения финансовой поддержки безработный гражданин, женщина подают в центр занятости заявление с указанием паспортных данных получателя финансовой поддержки, реквизитов банковского счета, на который будут перечисляться денежные средства. С заявлением представляются документы, подтверждающие: </w:t>
      </w:r>
      <w:r>
        <w:rPr>
          <w:rFonts w:ascii="Verdana" w:hAnsi="Verdana"/>
          <w:color w:val="000000"/>
        </w:rPr>
        <w:br/>
        <w:t>прохождение обучения в образовательном учреждении в другой местности с указанием фактического периода обучения; </w:t>
      </w:r>
      <w:r>
        <w:rPr>
          <w:rFonts w:ascii="Verdana" w:hAnsi="Verdana"/>
          <w:color w:val="000000"/>
        </w:rPr>
        <w:br/>
        <w:t>оплату стоимости проезда к месту обучения и обратно, найма жилого помещения.</w:t>
      </w:r>
      <w:r>
        <w:rPr>
          <w:rFonts w:ascii="Verdana" w:hAnsi="Verdana"/>
          <w:color w:val="000000"/>
        </w:rPr>
        <w:br/>
        <w:t>  </w:t>
      </w:r>
      <w:r>
        <w:rPr>
          <w:rFonts w:ascii="Verdana" w:hAnsi="Verdana"/>
          <w:color w:val="000000"/>
        </w:rPr>
        <w:br/>
        <w:t>7. Центр занятости в соответствии с заявлением и прилагаемыми к нему документами, предусмотренными пунктом 6 настоящего Положения, перечисляет средства на выплату финансовой поддержки на банковский счет безработного гражданина, женщины.</w:t>
      </w:r>
    </w:p>
    <w:p w:rsidR="00B7502F" w:rsidRPr="00BE61B6" w:rsidRDefault="00B7502F" w:rsidP="00BE61B6">
      <w:bookmarkStart w:id="0" w:name="_GoBack"/>
      <w:bookmarkEnd w:id="0"/>
    </w:p>
    <w:sectPr w:rsidR="00B7502F" w:rsidRPr="00B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B6"/>
    <w:rsid w:val="00B7502F"/>
    <w:rsid w:val="00B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4A093-7DCE-4CC8-840F-B8297460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E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1B6"/>
    <w:rPr>
      <w:b/>
      <w:bCs/>
    </w:rPr>
  </w:style>
  <w:style w:type="paragraph" w:styleId="a4">
    <w:name w:val="Normal (Web)"/>
    <w:basedOn w:val="a"/>
    <w:uiPriority w:val="99"/>
    <w:semiHidden/>
    <w:unhideWhenUsed/>
    <w:rsid w:val="00BE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2018-04-13T14:11:00Z</dcterms:created>
  <dcterms:modified xsi:type="dcterms:W3CDTF">2018-04-13T14:11:00Z</dcterms:modified>
</cp:coreProperties>
</file>