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5039"/>
      </w:tblGrid>
      <w:tr w:rsidR="00396354" w:rsidRPr="00396354" w:rsidTr="00396354">
        <w:tc>
          <w:tcPr>
            <w:tcW w:w="10881" w:type="dxa"/>
          </w:tcPr>
          <w:p w:rsidR="00396354" w:rsidRPr="00396354" w:rsidRDefault="00396354" w:rsidP="0039635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396354" w:rsidRDefault="00396354" w:rsidP="0039635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9635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A4142" w:rsidRPr="00396354" w:rsidRDefault="003A4142" w:rsidP="0039635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54" w:rsidRDefault="00396354" w:rsidP="0039635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9635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A4142" w:rsidRPr="00396354" w:rsidRDefault="003A4142" w:rsidP="0039635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54" w:rsidRPr="00396354" w:rsidRDefault="00396354" w:rsidP="00396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35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городского округа Котельники </w:t>
            </w:r>
          </w:p>
          <w:p w:rsidR="00396354" w:rsidRPr="00396354" w:rsidRDefault="00396354" w:rsidP="00396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354">
              <w:rPr>
                <w:rFonts w:ascii="Times New Roman" w:hAnsi="Times New Roman" w:cs="Times New Roman"/>
                <w:sz w:val="28"/>
                <w:szCs w:val="28"/>
              </w:rPr>
              <w:t xml:space="preserve">Московской области </w:t>
            </w:r>
          </w:p>
          <w:p w:rsidR="00396354" w:rsidRPr="00396354" w:rsidRDefault="00955EDC" w:rsidP="00955ED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от  14.02.2017  № 136-ПА</w:t>
            </w:r>
            <w:bookmarkEnd w:id="0"/>
          </w:p>
        </w:tc>
      </w:tr>
    </w:tbl>
    <w:p w:rsidR="003A00FA" w:rsidRDefault="003A00FA" w:rsidP="0039635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160CA" w:rsidRPr="00764FF8" w:rsidRDefault="008160CA" w:rsidP="003F4E6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4FF8">
        <w:rPr>
          <w:rFonts w:ascii="Times New Roman" w:hAnsi="Times New Roman" w:cs="Times New Roman"/>
          <w:sz w:val="28"/>
          <w:szCs w:val="28"/>
        </w:rPr>
        <w:t>Перечень</w:t>
      </w:r>
    </w:p>
    <w:p w:rsidR="00764FF8" w:rsidRDefault="008160CA" w:rsidP="003F4E6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4FF8">
        <w:rPr>
          <w:rFonts w:ascii="Times New Roman" w:hAnsi="Times New Roman" w:cs="Times New Roman"/>
          <w:sz w:val="28"/>
          <w:szCs w:val="28"/>
        </w:rPr>
        <w:t xml:space="preserve">приоритетных и социально значимых рынков по содействию развитию конкуренции в </w:t>
      </w:r>
    </w:p>
    <w:p w:rsidR="00EC7EE4" w:rsidRPr="00764FF8" w:rsidRDefault="008160CA" w:rsidP="003F4E6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4FF8">
        <w:rPr>
          <w:rFonts w:ascii="Times New Roman" w:hAnsi="Times New Roman" w:cs="Times New Roman"/>
          <w:sz w:val="28"/>
          <w:szCs w:val="28"/>
        </w:rPr>
        <w:t xml:space="preserve">городском округе Котельники </w:t>
      </w:r>
      <w:r w:rsidR="00766185" w:rsidRPr="00764FF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A00FA" w:rsidRPr="00764FF8" w:rsidRDefault="003A00FA" w:rsidP="003F4E6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F4E61" w:rsidRDefault="003F4E61" w:rsidP="003F4E6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8"/>
        <w:gridCol w:w="4513"/>
        <w:gridCol w:w="1418"/>
        <w:gridCol w:w="1276"/>
        <w:gridCol w:w="1275"/>
        <w:gridCol w:w="1276"/>
        <w:gridCol w:w="1276"/>
        <w:gridCol w:w="1276"/>
        <w:gridCol w:w="657"/>
        <w:gridCol w:w="2255"/>
      </w:tblGrid>
      <w:tr w:rsidR="00764FF8" w:rsidTr="00675250">
        <w:trPr>
          <w:tblHeader/>
          <w:jc w:val="center"/>
        </w:trPr>
        <w:tc>
          <w:tcPr>
            <w:tcW w:w="698" w:type="dxa"/>
            <w:vMerge w:val="restart"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13" w:type="dxa"/>
            <w:vMerge w:val="restart"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1418" w:type="dxa"/>
            <w:vMerge w:val="restart"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gridSpan w:val="5"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Числовое значение показателя</w:t>
            </w:r>
          </w:p>
        </w:tc>
        <w:tc>
          <w:tcPr>
            <w:tcW w:w="2912" w:type="dxa"/>
            <w:gridSpan w:val="2"/>
            <w:vMerge w:val="restart"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764FF8" w:rsidTr="00675250">
        <w:trPr>
          <w:tblHeader/>
          <w:jc w:val="center"/>
        </w:trPr>
        <w:tc>
          <w:tcPr>
            <w:tcW w:w="698" w:type="dxa"/>
            <w:vMerge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3" w:type="dxa"/>
            <w:vMerge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64FF8" w:rsidRPr="009C10CE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275" w:type="dxa"/>
          </w:tcPr>
          <w:p w:rsidR="00764FF8" w:rsidRPr="009C10CE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764FF8" w:rsidRPr="009C10CE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764FF8" w:rsidRPr="009C10CE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764FF8" w:rsidRPr="009C10CE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912" w:type="dxa"/>
            <w:gridSpan w:val="2"/>
            <w:vMerge/>
          </w:tcPr>
          <w:p w:rsidR="00764FF8" w:rsidRDefault="00764FF8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FF8" w:rsidRPr="009C1F7C" w:rsidTr="00675250">
        <w:trPr>
          <w:jc w:val="center"/>
        </w:trPr>
        <w:tc>
          <w:tcPr>
            <w:tcW w:w="15920" w:type="dxa"/>
            <w:gridSpan w:val="10"/>
          </w:tcPr>
          <w:p w:rsidR="00764FF8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Для отраслевых мероприятий по содействию развитию конкуренции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 xml:space="preserve">на социально-значимых рынках в городском округе </w:t>
            </w:r>
          </w:p>
          <w:p w:rsidR="00764FF8" w:rsidRPr="009C1F7C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10CE">
              <w:rPr>
                <w:rFonts w:ascii="Times New Roman" w:hAnsi="Times New Roman" w:cs="Times New Roman"/>
                <w:sz w:val="24"/>
                <w:szCs w:val="24"/>
              </w:rPr>
              <w:t>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</w:tr>
      <w:tr w:rsidR="009E1E70" w:rsidRPr="009C1F7C" w:rsidTr="00675250">
        <w:trPr>
          <w:jc w:val="center"/>
        </w:trPr>
        <w:tc>
          <w:tcPr>
            <w:tcW w:w="15920" w:type="dxa"/>
            <w:gridSpan w:val="10"/>
          </w:tcPr>
          <w:p w:rsidR="009E1E70" w:rsidRPr="009C1F7C" w:rsidRDefault="009E1E70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70CC">
              <w:rPr>
                <w:rFonts w:ascii="Times New Roman" w:hAnsi="Times New Roman" w:cs="Times New Roman"/>
                <w:sz w:val="24"/>
                <w:szCs w:val="24"/>
              </w:rPr>
              <w:t>Рынок услуг дошкольного образования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446189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13" w:type="dxa"/>
          </w:tcPr>
          <w:p w:rsidR="00764FF8" w:rsidRPr="00446189" w:rsidRDefault="00764FF8" w:rsidP="005E1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частных дошкольных образовательных организаций в общей численности детей дошкольных образовательных организаций</w:t>
            </w:r>
          </w:p>
        </w:tc>
        <w:tc>
          <w:tcPr>
            <w:tcW w:w="1418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275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>и городского округа Котельники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осковской области (далее – администрация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446189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13" w:type="dxa"/>
          </w:tcPr>
          <w:p w:rsidR="00764FF8" w:rsidRPr="00446189" w:rsidRDefault="00764FF8" w:rsidP="005E1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 xml:space="preserve">Доля частных дошкольных образовательных организаций, получающих субсидии из бюджета Московской области, от общего числа дошкольных образовательных организаций, обратившихся за получением субсидии из бюджета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418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446189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1.3</w:t>
            </w:r>
          </w:p>
        </w:tc>
        <w:tc>
          <w:tcPr>
            <w:tcW w:w="4513" w:type="dxa"/>
          </w:tcPr>
          <w:p w:rsidR="00764FF8" w:rsidRPr="00446189" w:rsidRDefault="00764FF8" w:rsidP="005E1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дошкольного образования за счет внебюджетных источников</w:t>
            </w:r>
          </w:p>
        </w:tc>
        <w:tc>
          <w:tcPr>
            <w:tcW w:w="1418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446189" w:rsidRDefault="00D77C7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7" w:history="1">
              <w:r w:rsidR="00764FF8" w:rsidRPr="00446189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</w:p>
        </w:tc>
        <w:tc>
          <w:tcPr>
            <w:tcW w:w="1276" w:type="dxa"/>
            <w:vAlign w:val="center"/>
          </w:tcPr>
          <w:p w:rsidR="00764FF8" w:rsidRPr="00446189" w:rsidRDefault="00D77C7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7" w:history="1">
              <w:r w:rsidR="00764FF8" w:rsidRPr="00446189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  <w:vAlign w:val="center"/>
          </w:tcPr>
          <w:p w:rsidR="00764FF8" w:rsidRPr="00446189" w:rsidRDefault="00D77C7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7" w:history="1">
              <w:r w:rsidR="00764FF8" w:rsidRPr="00446189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912" w:type="dxa"/>
            <w:gridSpan w:val="2"/>
            <w:vAlign w:val="center"/>
          </w:tcPr>
          <w:p w:rsidR="00764FF8" w:rsidRPr="00446189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4FF8" w:rsidRPr="009C1F7C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жилищно-коммунальной  инфраструктуры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41172C" w:rsidRPr="009C1F7C" w:rsidTr="00675250">
        <w:trPr>
          <w:jc w:val="center"/>
        </w:trPr>
        <w:tc>
          <w:tcPr>
            <w:tcW w:w="13665" w:type="dxa"/>
            <w:gridSpan w:val="9"/>
          </w:tcPr>
          <w:p w:rsidR="0041172C" w:rsidRPr="00446189" w:rsidRDefault="00D77C78" w:rsidP="00096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7" w:history="1">
              <w:r w:rsidR="0041172C" w:rsidRPr="00446189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="0041172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перечня объектов на плановый период производится с учетом плановой  потребности</w:t>
            </w:r>
          </w:p>
        </w:tc>
        <w:tc>
          <w:tcPr>
            <w:tcW w:w="2255" w:type="dxa"/>
          </w:tcPr>
          <w:p w:rsidR="0041172C" w:rsidRPr="00446189" w:rsidRDefault="0041172C" w:rsidP="00096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70" w:rsidRPr="009C1F7C" w:rsidTr="00675250">
        <w:trPr>
          <w:jc w:val="center"/>
        </w:trPr>
        <w:tc>
          <w:tcPr>
            <w:tcW w:w="15920" w:type="dxa"/>
            <w:gridSpan w:val="10"/>
          </w:tcPr>
          <w:p w:rsidR="009E1E70" w:rsidRPr="009C1F7C" w:rsidRDefault="009E1E70" w:rsidP="008160C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4A5333">
              <w:rPr>
                <w:rFonts w:ascii="Times New Roman" w:hAnsi="Times New Roman" w:cs="Times New Roman"/>
                <w:sz w:val="24"/>
                <w:szCs w:val="24"/>
              </w:rPr>
              <w:t>2. Рынок услуг детского отдыха и оздоровления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446189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13" w:type="dxa"/>
          </w:tcPr>
          <w:p w:rsidR="00764FF8" w:rsidRPr="00446189" w:rsidRDefault="00764FF8" w:rsidP="005E1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7 до 17 лет, проживающих на территории городского округа Котельники Московской области, воспользовавшихся компенсацией полной или частичной стоимости путевки по всем типам организации отдыха детей и их оздоровления, в общей численности детей этой категории, имеющих право на данную меру социальной поддержки, отдохнувших в организациях отдыха детей и их оздоровления соответствующего типа</w:t>
            </w:r>
          </w:p>
        </w:tc>
        <w:tc>
          <w:tcPr>
            <w:tcW w:w="1418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764FF8" w:rsidRPr="00237925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925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764FF8" w:rsidRPr="00237925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9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446189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9E1E70" w:rsidRPr="009C1F7C" w:rsidTr="00675250">
        <w:trPr>
          <w:jc w:val="center"/>
        </w:trPr>
        <w:tc>
          <w:tcPr>
            <w:tcW w:w="15920" w:type="dxa"/>
            <w:gridSpan w:val="10"/>
            <w:shd w:val="clear" w:color="auto" w:fill="FFFFFF" w:themeFill="background1"/>
          </w:tcPr>
          <w:p w:rsidR="009E1E70" w:rsidRPr="00446189" w:rsidRDefault="009E1E70" w:rsidP="0081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333">
              <w:rPr>
                <w:rFonts w:ascii="Times New Roman" w:hAnsi="Times New Roman" w:cs="Times New Roman"/>
                <w:sz w:val="24"/>
                <w:szCs w:val="24"/>
              </w:rPr>
              <w:t>3. Рынок услуг дополнительного образования детей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446189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13" w:type="dxa"/>
          </w:tcPr>
          <w:p w:rsidR="00764FF8" w:rsidRPr="00446189" w:rsidRDefault="00764FF8" w:rsidP="005E1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и молодежи в возрасте от 5 до 18 лет, проживающих на территории городского округа Котельники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418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5" w:type="dxa"/>
            <w:vAlign w:val="center"/>
          </w:tcPr>
          <w:p w:rsidR="00764FF8" w:rsidRPr="003F138E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764FF8" w:rsidRPr="00446189" w:rsidRDefault="00764FF8" w:rsidP="007861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446189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9E1E70" w:rsidRPr="009C1F7C" w:rsidTr="00675250">
        <w:trPr>
          <w:jc w:val="center"/>
        </w:trPr>
        <w:tc>
          <w:tcPr>
            <w:tcW w:w="15920" w:type="dxa"/>
            <w:gridSpan w:val="10"/>
          </w:tcPr>
          <w:p w:rsidR="009E1E70" w:rsidRPr="009C1F7C" w:rsidRDefault="00483FC5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E1E70" w:rsidRPr="00F722FB">
              <w:rPr>
                <w:rFonts w:ascii="Times New Roman" w:hAnsi="Times New Roman" w:cs="Times New Roman"/>
                <w:sz w:val="24"/>
                <w:szCs w:val="24"/>
              </w:rPr>
              <w:t xml:space="preserve">. Рынок услуг жилищно-коммунального хозяйства 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F55BC4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13" w:type="dxa"/>
          </w:tcPr>
          <w:p w:rsidR="00764FF8" w:rsidRPr="00F55BC4" w:rsidRDefault="00764FF8" w:rsidP="004C1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Доля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яющих </w:t>
            </w: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организаций, получивших лицензии на осуществление  деятельности по управлению многоквартирными  домами в 2015 году – 100 %</w:t>
            </w:r>
          </w:p>
        </w:tc>
        <w:tc>
          <w:tcPr>
            <w:tcW w:w="1418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55BC4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F55BC4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жилищно-коммунальной инфраструктуры 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F722FB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13" w:type="dxa"/>
          </w:tcPr>
          <w:p w:rsidR="00764FF8" w:rsidRPr="00F722FB" w:rsidRDefault="00764FF8" w:rsidP="005E18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Доля объектов жилищно-коммунального хозяйства муниципальных предприятий, осуществляющих неэффективное управление, переданных частным операторам на основе концессионных соглашений, в соответствии с графиками, актуализированными на основании проведенного анализа эффективности управления</w:t>
            </w:r>
          </w:p>
        </w:tc>
        <w:tc>
          <w:tcPr>
            <w:tcW w:w="1418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AC54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64FF8" w:rsidRPr="00F722FB" w:rsidRDefault="00764FF8" w:rsidP="00AC54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AC54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AC54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AC54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жилищно-коммунальной инфраструктуры 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F722FB" w:rsidRDefault="00764FF8" w:rsidP="00FC1EB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3" w:type="dxa"/>
          </w:tcPr>
          <w:p w:rsidR="00764FF8" w:rsidRPr="00F722FB" w:rsidRDefault="00764FF8" w:rsidP="005E18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F722FB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жилищно-коммунальной инфраструктуры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, управляющие 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Котельники Московской области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F722FB" w:rsidRDefault="00764FF8" w:rsidP="00CE5D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513" w:type="dxa"/>
          </w:tcPr>
          <w:p w:rsidR="00764FF8" w:rsidRPr="00F722FB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органами местного самоуправления комплекса мер по развитию жилищно-коммунального хозяйства, предусматривающих реализацию законодательства Российской Федерации, решений Президента Российской Федерации и решений Правительства Российской Федерации  в сфере жилищно-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 в соответствии с пунктом 9 (11) части 1 статьи  14 Федерального закона «О фонде содействия реформированию жилищно-коммунального хозяйства» в 2016 году 100%</w:t>
            </w:r>
          </w:p>
        </w:tc>
        <w:tc>
          <w:tcPr>
            <w:tcW w:w="1418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64FF8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F722FB" w:rsidRDefault="00764FF8" w:rsidP="0078619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F722FB" w:rsidRDefault="00764FF8" w:rsidP="00764F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жилищно-коммунальной инфраструктуры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722FB">
              <w:rPr>
                <w:rFonts w:ascii="Times New Roman" w:hAnsi="Times New Roman" w:cs="Times New Roman"/>
                <w:sz w:val="24"/>
                <w:szCs w:val="24"/>
              </w:rPr>
              <w:t>, управляющие 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Котельники Московской области</w:t>
            </w:r>
          </w:p>
        </w:tc>
      </w:tr>
      <w:tr w:rsidR="00995675" w:rsidRPr="009C1F7C" w:rsidTr="00675250">
        <w:trPr>
          <w:jc w:val="center"/>
        </w:trPr>
        <w:tc>
          <w:tcPr>
            <w:tcW w:w="15920" w:type="dxa"/>
            <w:gridSpan w:val="10"/>
          </w:tcPr>
          <w:p w:rsidR="00995675" w:rsidRPr="009C1F7C" w:rsidRDefault="00483FC5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95675" w:rsidRPr="00995675">
              <w:rPr>
                <w:rFonts w:ascii="Times New Roman" w:hAnsi="Times New Roman" w:cs="Times New Roman"/>
                <w:sz w:val="24"/>
                <w:szCs w:val="24"/>
              </w:rPr>
              <w:t>. Розничная торговля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vAlign w:val="center"/>
          </w:tcPr>
          <w:p w:rsidR="00764FF8" w:rsidRPr="00995675" w:rsidRDefault="00764FF8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3" w:type="dxa"/>
          </w:tcPr>
          <w:p w:rsidR="00764FF8" w:rsidRPr="00995675" w:rsidRDefault="00764FF8" w:rsidP="00CE5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Увеличение доли оборота розничной торговли, которая осуществляется на розничных рынках и ярмарках, в структуре оборота розничной торговли по формам торговли (в фактически действовавших ценах)</w:t>
            </w:r>
          </w:p>
        </w:tc>
        <w:tc>
          <w:tcPr>
            <w:tcW w:w="1418" w:type="dxa"/>
            <w:vAlign w:val="center"/>
          </w:tcPr>
          <w:p w:rsidR="00764FF8" w:rsidRPr="00995675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vAlign w:val="center"/>
          </w:tcPr>
          <w:p w:rsidR="00764FF8" w:rsidRPr="00995675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956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764FF8" w:rsidRPr="00995675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64FF8" w:rsidRPr="00995675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64FF8" w:rsidRPr="00995675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764FF8" w:rsidRPr="00995675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3507FE" w:rsidRDefault="00764FF8" w:rsidP="00964C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vAlign w:val="center"/>
          </w:tcPr>
          <w:p w:rsidR="00764FF8" w:rsidRPr="009C1F7C" w:rsidRDefault="00764FF8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C41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3" w:type="dxa"/>
          </w:tcPr>
          <w:p w:rsidR="00764FF8" w:rsidRPr="002B691B" w:rsidRDefault="00764FF8" w:rsidP="008F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 xml:space="preserve">Доля  хозяйствующих субъектов  в общем числе  опрошенных,  считающих, что  состояние конкурентной среды в розничной  торговле  улучшилось за  истекший год </w:t>
            </w:r>
          </w:p>
        </w:tc>
        <w:tc>
          <w:tcPr>
            <w:tcW w:w="1418" w:type="dxa"/>
            <w:vAlign w:val="center"/>
          </w:tcPr>
          <w:p w:rsidR="00764FF8" w:rsidRPr="002B691B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764FF8" w:rsidRPr="002B691B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3B74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3B74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3B74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675250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vAlign w:val="center"/>
          </w:tcPr>
          <w:p w:rsidR="00764FF8" w:rsidRPr="009C1F7C" w:rsidRDefault="00764FF8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183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513" w:type="dxa"/>
          </w:tcPr>
          <w:p w:rsidR="00764FF8" w:rsidRPr="002B691B" w:rsidRDefault="00764FF8" w:rsidP="008F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 xml:space="preserve">Доля  хозяйствующих субъектов  в общем числе  опрошенных,  считающих, что </w:t>
            </w:r>
            <w:proofErr w:type="spellStart"/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антиконкурентных</w:t>
            </w:r>
            <w:proofErr w:type="spellEnd"/>
            <w:r w:rsidRPr="002B691B">
              <w:rPr>
                <w:rFonts w:ascii="Times New Roman" w:hAnsi="Times New Roman" w:cs="Times New Roman"/>
                <w:sz w:val="24"/>
                <w:szCs w:val="24"/>
              </w:rPr>
              <w:t xml:space="preserve">   действий органов местного самоуправления в сфере  розничной  торговли   стало  меньше за   истекший год </w:t>
            </w:r>
          </w:p>
        </w:tc>
        <w:tc>
          <w:tcPr>
            <w:tcW w:w="1418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764FF8" w:rsidRPr="002B691B" w:rsidRDefault="00764FF8" w:rsidP="004A4D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vAlign w:val="center"/>
          </w:tcPr>
          <w:p w:rsidR="00764FF8" w:rsidRPr="002B691B" w:rsidRDefault="00764FF8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3" w:type="dxa"/>
          </w:tcPr>
          <w:p w:rsidR="00764FF8" w:rsidRPr="002B691B" w:rsidRDefault="00764FF8" w:rsidP="00151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в городском округе 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оборота розничной торговли городском округе 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418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75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151D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3507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691B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vAlign w:val="center"/>
          </w:tcPr>
          <w:p w:rsidR="00764FF8" w:rsidRPr="002B691B" w:rsidRDefault="00764FF8" w:rsidP="00FC1E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4513" w:type="dxa"/>
          </w:tcPr>
          <w:p w:rsidR="00764FF8" w:rsidRPr="002B691B" w:rsidRDefault="00764FF8" w:rsidP="00004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негосударственных  аптечных  организаций, осуществляющих  розничную торговлю фармацевтической  продукцией, в общем  количестве  аптечных  организаций осуществляющих  розничную  торговлю  фармацевтической продукцией в городском округе Котельники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 году – не менее 90 процентов </w:t>
            </w:r>
          </w:p>
        </w:tc>
        <w:tc>
          <w:tcPr>
            <w:tcW w:w="1418" w:type="dxa"/>
            <w:vAlign w:val="center"/>
          </w:tcPr>
          <w:p w:rsidR="00764FF8" w:rsidRPr="002B691B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CE5D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64FF8" w:rsidRPr="002B691B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004B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004B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764FF8" w:rsidRPr="002B691B" w:rsidRDefault="00764FF8" w:rsidP="00004B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FF18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5675">
              <w:rPr>
                <w:rFonts w:ascii="Times New Roman" w:hAnsi="Times New Roman" w:cs="Times New Roman"/>
                <w:sz w:val="24"/>
                <w:szCs w:val="24"/>
              </w:rPr>
              <w:t>Отдел развития предпринимательства и потребительского рынка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004BBD" w:rsidRPr="009C1F7C" w:rsidTr="00675250">
        <w:trPr>
          <w:jc w:val="center"/>
        </w:trPr>
        <w:tc>
          <w:tcPr>
            <w:tcW w:w="15920" w:type="dxa"/>
            <w:gridSpan w:val="10"/>
          </w:tcPr>
          <w:p w:rsidR="00004BBD" w:rsidRPr="00607B35" w:rsidRDefault="00483FC5" w:rsidP="00FC1EB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4BBD" w:rsidRPr="00607B35">
              <w:rPr>
                <w:rFonts w:ascii="Times New Roman" w:hAnsi="Times New Roman" w:cs="Times New Roman"/>
                <w:sz w:val="24"/>
                <w:szCs w:val="24"/>
              </w:rPr>
              <w:t>. Рынок услуг перевозок пассажиров наземным транспортом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607B35" w:rsidRDefault="00764FF8" w:rsidP="00FC1EBE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7B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7B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3" w:type="dxa"/>
          </w:tcPr>
          <w:p w:rsidR="00764FF8" w:rsidRPr="00607B35" w:rsidRDefault="00764FF8" w:rsidP="002806A1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B35">
              <w:rPr>
                <w:rFonts w:ascii="Times New Roman" w:hAnsi="Times New Roman"/>
                <w:sz w:val="24"/>
                <w:szCs w:val="24"/>
              </w:rPr>
              <w:t>Увеличение количества договоров по нерегулируемым тарифам со сроками действия 5 лет и более</w:t>
            </w:r>
          </w:p>
        </w:tc>
        <w:tc>
          <w:tcPr>
            <w:tcW w:w="1418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66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2" w:type="dxa"/>
            <w:gridSpan w:val="2"/>
          </w:tcPr>
          <w:p w:rsidR="00764FF8" w:rsidRPr="00675250" w:rsidRDefault="00764FF8" w:rsidP="00764FF8">
            <w:pPr>
              <w:pStyle w:val="a7"/>
              <w:jc w:val="center"/>
            </w:pPr>
            <w:r w:rsidRPr="00675250">
              <w:t>МКУ «Город»</w:t>
            </w:r>
          </w:p>
        </w:tc>
      </w:tr>
      <w:tr w:rsidR="00BD7D1E" w:rsidRPr="009C1F7C" w:rsidTr="00675250">
        <w:trPr>
          <w:jc w:val="center"/>
        </w:trPr>
        <w:tc>
          <w:tcPr>
            <w:tcW w:w="15920" w:type="dxa"/>
            <w:gridSpan w:val="10"/>
          </w:tcPr>
          <w:p w:rsidR="00BD7D1E" w:rsidRPr="00675250" w:rsidRDefault="00483FC5" w:rsidP="00764FF8">
            <w:pPr>
              <w:pStyle w:val="a7"/>
              <w:jc w:val="center"/>
            </w:pPr>
            <w:r w:rsidRPr="00675250">
              <w:t>7</w:t>
            </w:r>
            <w:r w:rsidR="00BD7D1E" w:rsidRPr="00675250">
              <w:t>. Рынок услуг связи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BD7D1E" w:rsidRDefault="00764FF8" w:rsidP="00FC1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13" w:type="dxa"/>
          </w:tcPr>
          <w:p w:rsidR="00764FF8" w:rsidRPr="00BD7D1E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"Интернет" на скорости не менее 1 (один) Мбит/сек., предоставляемыми не менее чем двумя операторами связи</w:t>
            </w:r>
          </w:p>
        </w:tc>
        <w:tc>
          <w:tcPr>
            <w:tcW w:w="1418" w:type="dxa"/>
            <w:vAlign w:val="center"/>
          </w:tcPr>
          <w:p w:rsidR="00764FF8" w:rsidRPr="00607B35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764FF8" w:rsidRPr="00607B35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:rsidR="00764FF8" w:rsidRPr="00607B35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3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12" w:type="dxa"/>
            <w:gridSpan w:val="2"/>
          </w:tcPr>
          <w:p w:rsidR="00675250" w:rsidRDefault="00764FF8" w:rsidP="00675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0">
              <w:rPr>
                <w:rFonts w:ascii="Times New Roman" w:hAnsi="Times New Roman" w:cs="Times New Roman"/>
                <w:sz w:val="24"/>
                <w:szCs w:val="24"/>
              </w:rPr>
              <w:t xml:space="preserve">МКУ «Город», </w:t>
            </w:r>
          </w:p>
          <w:p w:rsidR="00764FF8" w:rsidRPr="00675250" w:rsidRDefault="00764FF8" w:rsidP="00675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0">
              <w:rPr>
                <w:rFonts w:ascii="Times New Roman" w:hAnsi="Times New Roman" w:cs="Times New Roman"/>
                <w:sz w:val="24"/>
                <w:szCs w:val="24"/>
              </w:rPr>
              <w:t>отдел услуг и информационно-коммуникационных тех</w:t>
            </w:r>
            <w:r w:rsidR="00675250" w:rsidRPr="0067525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5250">
              <w:rPr>
                <w:rFonts w:ascii="Times New Roman" w:hAnsi="Times New Roman" w:cs="Times New Roman"/>
                <w:sz w:val="24"/>
                <w:szCs w:val="24"/>
              </w:rPr>
              <w:t>ологий</w:t>
            </w:r>
            <w:r w:rsidR="00675250" w:rsidRP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BD7D1E" w:rsidRPr="009C1F7C" w:rsidTr="00675250">
        <w:trPr>
          <w:jc w:val="center"/>
        </w:trPr>
        <w:tc>
          <w:tcPr>
            <w:tcW w:w="15920" w:type="dxa"/>
            <w:gridSpan w:val="10"/>
          </w:tcPr>
          <w:p w:rsidR="00BD7D1E" w:rsidRPr="00BD7D1E" w:rsidRDefault="00483FC5" w:rsidP="00764FF8">
            <w:pPr>
              <w:pStyle w:val="a7"/>
              <w:jc w:val="center"/>
            </w:pPr>
            <w:r>
              <w:t>8</w:t>
            </w:r>
            <w:r w:rsidR="00BD7D1E" w:rsidRPr="00BD7D1E">
              <w:t>. Рынок услуг социального обслуживания населения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BD7D1E" w:rsidRDefault="00764FF8" w:rsidP="00FC1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13" w:type="dxa"/>
          </w:tcPr>
          <w:p w:rsidR="00764FF8" w:rsidRPr="00BD7D1E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Удельный вес негосударственных (немуниципальных) организаций, оказывающих социальные услуги, в общем количестве организаций социального обслуживания всех форм собственности</w:t>
            </w:r>
          </w:p>
        </w:tc>
        <w:tc>
          <w:tcPr>
            <w:tcW w:w="1418" w:type="dxa"/>
            <w:vAlign w:val="center"/>
          </w:tcPr>
          <w:p w:rsidR="00764FF8" w:rsidRPr="00BD7D1E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607B35" w:rsidRDefault="00764FF8" w:rsidP="00764FF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FC1EBE" w:rsidRDefault="00764FF8" w:rsidP="001B63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1EB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513" w:type="dxa"/>
          </w:tcPr>
          <w:p w:rsidR="00764FF8" w:rsidRPr="00BD7D1E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граждан, получивших социальные услуги в форме социального обслуживания на дому у негосударственных (немуниципальных) </w:t>
            </w:r>
            <w:r w:rsidRPr="00BD7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(за счет субсидии), в общей численности граждан, получивших услуги в учреждениях социального обслуживания в форме социального обслуживания на дому</w:t>
            </w:r>
          </w:p>
        </w:tc>
        <w:tc>
          <w:tcPr>
            <w:tcW w:w="1418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64FF8" w:rsidRPr="00BD7D1E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607B35" w:rsidRDefault="00764FF8" w:rsidP="00764F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BD7D1E" w:rsidRPr="009C1F7C" w:rsidTr="00675250">
        <w:trPr>
          <w:jc w:val="center"/>
        </w:trPr>
        <w:tc>
          <w:tcPr>
            <w:tcW w:w="15920" w:type="dxa"/>
            <w:gridSpan w:val="10"/>
          </w:tcPr>
          <w:p w:rsidR="00764FF8" w:rsidRDefault="00BD7D1E" w:rsidP="0058753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="00764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 xml:space="preserve"> Для отраслевых мероприятий по содействию развитию конкуренции на приоритетных рынках в городском округе </w:t>
            </w:r>
          </w:p>
          <w:p w:rsidR="00BD7D1E" w:rsidRPr="00BD7D1E" w:rsidRDefault="00BD7D1E" w:rsidP="0058753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Котельники</w:t>
            </w:r>
            <w:r w:rsidR="0076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FF8"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</w:tr>
      <w:tr w:rsidR="00BD7D1E" w:rsidRPr="009C1F7C" w:rsidTr="00675250">
        <w:trPr>
          <w:jc w:val="center"/>
        </w:trPr>
        <w:tc>
          <w:tcPr>
            <w:tcW w:w="15920" w:type="dxa"/>
            <w:gridSpan w:val="10"/>
          </w:tcPr>
          <w:p w:rsidR="00BD7D1E" w:rsidRPr="00BD7D1E" w:rsidRDefault="00BD7D1E" w:rsidP="0005483F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1E">
              <w:rPr>
                <w:rFonts w:ascii="Times New Roman" w:hAnsi="Times New Roman" w:cs="Times New Roman"/>
                <w:sz w:val="24"/>
                <w:szCs w:val="24"/>
              </w:rPr>
              <w:t>Рынок наружной рекламы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  <w:shd w:val="clear" w:color="auto" w:fill="auto"/>
          </w:tcPr>
          <w:p w:rsidR="00764FF8" w:rsidRPr="009B7996" w:rsidRDefault="00764FF8" w:rsidP="00CE5D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13" w:type="dxa"/>
            <w:shd w:val="clear" w:color="auto" w:fill="auto"/>
          </w:tcPr>
          <w:p w:rsidR="00764FF8" w:rsidRPr="009B7996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Доля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 муниципальной собственности, проводимых в форме электронных аукционов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FF8" w:rsidRPr="009B7996" w:rsidRDefault="00764FF8" w:rsidP="00AC5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shd w:val="clear" w:color="auto" w:fill="auto"/>
            <w:vAlign w:val="center"/>
          </w:tcPr>
          <w:p w:rsidR="00764FF8" w:rsidRPr="009B1870" w:rsidRDefault="00764FF8" w:rsidP="00675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7996">
              <w:rPr>
                <w:rFonts w:ascii="Times New Roman" w:hAnsi="Times New Roman" w:cs="Times New Roman"/>
                <w:sz w:val="24"/>
                <w:szCs w:val="24"/>
              </w:rPr>
              <w:t>МКУ "Город"</w:t>
            </w:r>
          </w:p>
        </w:tc>
      </w:tr>
      <w:tr w:rsidR="00EA5F57" w:rsidRPr="009C1F7C" w:rsidTr="00675250">
        <w:trPr>
          <w:jc w:val="center"/>
        </w:trPr>
        <w:tc>
          <w:tcPr>
            <w:tcW w:w="15920" w:type="dxa"/>
            <w:gridSpan w:val="10"/>
          </w:tcPr>
          <w:p w:rsidR="00EA5F57" w:rsidRPr="00C86400" w:rsidRDefault="00EA5F57" w:rsidP="007C4183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400">
              <w:rPr>
                <w:rFonts w:ascii="Times New Roman" w:hAnsi="Times New Roman" w:cs="Times New Roman"/>
                <w:sz w:val="24"/>
                <w:szCs w:val="24"/>
              </w:rPr>
              <w:t xml:space="preserve">Рынок услуг туризма и отдыха 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9B1870" w:rsidRDefault="00764FF8" w:rsidP="003E0C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13" w:type="dxa"/>
          </w:tcPr>
          <w:p w:rsidR="00764FF8" w:rsidRPr="009B1870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Количество знаков дорожной навигации к объектам туристического показа, находящимся на территории городского округа Котельники Московской области</w:t>
            </w:r>
          </w:p>
        </w:tc>
        <w:tc>
          <w:tcPr>
            <w:tcW w:w="1418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64FF8" w:rsidRPr="009B1870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764F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1870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C16BE9" w:rsidRDefault="00764FF8" w:rsidP="007C41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3" w:type="dxa"/>
          </w:tcPr>
          <w:p w:rsidR="00764FF8" w:rsidRPr="00C16BE9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частного музея «Белая Дача» городского округа Котельники Московской области</w:t>
            </w:r>
          </w:p>
        </w:tc>
        <w:tc>
          <w:tcPr>
            <w:tcW w:w="1418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тысяч человек</w:t>
            </w:r>
          </w:p>
        </w:tc>
        <w:tc>
          <w:tcPr>
            <w:tcW w:w="1276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2,650</w:t>
            </w:r>
          </w:p>
        </w:tc>
        <w:tc>
          <w:tcPr>
            <w:tcW w:w="1275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2,700</w:t>
            </w:r>
          </w:p>
        </w:tc>
        <w:tc>
          <w:tcPr>
            <w:tcW w:w="1276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1276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2,800</w:t>
            </w:r>
          </w:p>
        </w:tc>
        <w:tc>
          <w:tcPr>
            <w:tcW w:w="1276" w:type="dxa"/>
            <w:vAlign w:val="center"/>
          </w:tcPr>
          <w:p w:rsidR="00764FF8" w:rsidRPr="00C16BE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C16BE9" w:rsidRDefault="00764FF8" w:rsidP="0076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BE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отраслей социальной сферы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EA5F57" w:rsidRPr="009C1F7C" w:rsidTr="00675250">
        <w:trPr>
          <w:jc w:val="center"/>
        </w:trPr>
        <w:tc>
          <w:tcPr>
            <w:tcW w:w="15920" w:type="dxa"/>
            <w:gridSpan w:val="10"/>
          </w:tcPr>
          <w:p w:rsidR="00EA5F57" w:rsidRPr="00C60309" w:rsidRDefault="00EA5F57" w:rsidP="003E0CE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3. Рынок ритуальных услуг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C60309" w:rsidRDefault="00764FF8" w:rsidP="003E0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13" w:type="dxa"/>
          </w:tcPr>
          <w:p w:rsidR="00764FF8" w:rsidRPr="00C60309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Доля захоронений (кладбищ)  городского округа Котельники соответствующих  нормативу, установленному законом Московской области, от общего числа захоронений</w:t>
            </w:r>
          </w:p>
        </w:tc>
        <w:tc>
          <w:tcPr>
            <w:tcW w:w="1418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675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 xml:space="preserve"> «Город»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C60309" w:rsidRDefault="00764FF8" w:rsidP="003E0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13" w:type="dxa"/>
          </w:tcPr>
          <w:p w:rsidR="00764FF8" w:rsidRPr="00C60309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t>Доля хозяйствующих субъектов негосударственных  и немуниципальных  форм собственности</w:t>
            </w:r>
            <w:proofErr w:type="gramStart"/>
            <w:r w:rsidRPr="00C6030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60309">
              <w:rPr>
                <w:rFonts w:ascii="Times New Roman" w:hAnsi="Times New Roman" w:cs="Times New Roman"/>
                <w:sz w:val="24"/>
                <w:szCs w:val="24"/>
              </w:rPr>
              <w:t xml:space="preserve"> оказывающих </w:t>
            </w:r>
            <w:r w:rsidRPr="00C6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ритуальные услуги на территории городского округа 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418" w:type="dxa"/>
            <w:vAlign w:val="center"/>
          </w:tcPr>
          <w:p w:rsidR="00764FF8" w:rsidRPr="00C60309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  <w:vAlign w:val="center"/>
          </w:tcPr>
          <w:p w:rsidR="00764FF8" w:rsidRPr="00036CB2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764FF8" w:rsidRPr="00036CB2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764FF8" w:rsidRPr="00036CB2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764FF8" w:rsidRPr="00036CB2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764FF8" w:rsidRPr="00036CB2" w:rsidRDefault="00764FF8" w:rsidP="00A0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B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C60309" w:rsidRDefault="00675250" w:rsidP="00675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64FF8" w:rsidRPr="00C60309">
              <w:rPr>
                <w:rFonts w:ascii="Times New Roman" w:hAnsi="Times New Roman" w:cs="Times New Roman"/>
                <w:sz w:val="24"/>
                <w:szCs w:val="24"/>
              </w:rPr>
              <w:t>«Город»</w:t>
            </w:r>
          </w:p>
        </w:tc>
      </w:tr>
      <w:tr w:rsidR="00EA5F57" w:rsidRPr="009C1F7C" w:rsidTr="00675250">
        <w:trPr>
          <w:jc w:val="center"/>
        </w:trPr>
        <w:tc>
          <w:tcPr>
            <w:tcW w:w="15920" w:type="dxa"/>
            <w:gridSpan w:val="10"/>
          </w:tcPr>
          <w:p w:rsidR="00EA5F57" w:rsidRPr="009E1E70" w:rsidRDefault="00EA5F57" w:rsidP="009E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. Для системных мероприятий по содействию развитию конкуренции  в городском округе Котельники</w:t>
            </w:r>
            <w:r w:rsidR="00764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FF8" w:rsidRPr="0044618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</w:tr>
      <w:tr w:rsidR="00764FF8" w:rsidRPr="009C1F7C" w:rsidTr="00675250">
        <w:trPr>
          <w:jc w:val="center"/>
        </w:trPr>
        <w:tc>
          <w:tcPr>
            <w:tcW w:w="698" w:type="dxa"/>
          </w:tcPr>
          <w:p w:rsidR="00764FF8" w:rsidRPr="00AE76C3" w:rsidRDefault="00764FF8" w:rsidP="000F24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3" w:type="dxa"/>
          </w:tcPr>
          <w:p w:rsidR="00764FF8" w:rsidRPr="00AE76C3" w:rsidRDefault="00764FF8" w:rsidP="006969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</w:t>
            </w: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исло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64FF8" w:rsidRPr="00AE76C3" w:rsidRDefault="00764FF8" w:rsidP="00A060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AE76C3" w:rsidRDefault="00764FF8" w:rsidP="00CE5D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МКУ «Центр закупок»</w:t>
            </w:r>
          </w:p>
        </w:tc>
      </w:tr>
      <w:tr w:rsidR="00764FF8" w:rsidTr="00675250">
        <w:trPr>
          <w:jc w:val="center"/>
        </w:trPr>
        <w:tc>
          <w:tcPr>
            <w:tcW w:w="698" w:type="dxa"/>
          </w:tcPr>
          <w:p w:rsidR="00764FF8" w:rsidRPr="00AE76C3" w:rsidRDefault="00764FF8" w:rsidP="000F24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3" w:type="dxa"/>
          </w:tcPr>
          <w:p w:rsidR="00764FF8" w:rsidRPr="00AE76C3" w:rsidRDefault="00764FF8" w:rsidP="00280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ликвидированных муниципальных  унитарных предприятий от общего числа муниципальных унитарных предприятий</w:t>
            </w:r>
          </w:p>
        </w:tc>
        <w:tc>
          <w:tcPr>
            <w:tcW w:w="1418" w:type="dxa"/>
            <w:vAlign w:val="center"/>
          </w:tcPr>
          <w:p w:rsidR="00764FF8" w:rsidRPr="00AE76C3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764FF8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64FF8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64FF8" w:rsidRPr="007D0401" w:rsidRDefault="00764FF8" w:rsidP="00E2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  <w:gridSpan w:val="2"/>
            <w:vAlign w:val="center"/>
          </w:tcPr>
          <w:p w:rsidR="00764FF8" w:rsidRPr="009C1F7C" w:rsidRDefault="00764FF8" w:rsidP="00764F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6C3"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</w:t>
            </w:r>
            <w:proofErr w:type="spellStart"/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AE76C3">
              <w:rPr>
                <w:rFonts w:ascii="Times New Roman" w:hAnsi="Times New Roman" w:cs="Times New Roman"/>
                <w:sz w:val="24"/>
                <w:szCs w:val="24"/>
              </w:rPr>
              <w:t>-земельными отношениями</w:t>
            </w:r>
            <w:r w:rsidR="0067525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</w:tbl>
    <w:p w:rsidR="00BA3CA9" w:rsidRPr="009C10CE" w:rsidRDefault="00BA3CA9" w:rsidP="00FC1EBE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BA3CA9" w:rsidRPr="009C10CE" w:rsidSect="00396354">
      <w:head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78" w:rsidRDefault="00D77C78" w:rsidP="00D947DA">
      <w:pPr>
        <w:spacing w:after="0" w:line="240" w:lineRule="auto"/>
      </w:pPr>
      <w:r>
        <w:separator/>
      </w:r>
    </w:p>
  </w:endnote>
  <w:endnote w:type="continuationSeparator" w:id="0">
    <w:p w:rsidR="00D77C78" w:rsidRDefault="00D77C78" w:rsidP="00D94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78" w:rsidRDefault="00D77C78" w:rsidP="00D947DA">
      <w:pPr>
        <w:spacing w:after="0" w:line="240" w:lineRule="auto"/>
      </w:pPr>
      <w:r>
        <w:separator/>
      </w:r>
    </w:p>
  </w:footnote>
  <w:footnote w:type="continuationSeparator" w:id="0">
    <w:p w:rsidR="00D77C78" w:rsidRDefault="00D77C78" w:rsidP="00D94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DA" w:rsidRDefault="00D947DA">
    <w:pPr>
      <w:pStyle w:val="a7"/>
      <w:jc w:val="center"/>
    </w:pPr>
  </w:p>
  <w:p w:rsidR="00D947DA" w:rsidRDefault="00D947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6C2A"/>
    <w:multiLevelType w:val="hybridMultilevel"/>
    <w:tmpl w:val="F4B213F4"/>
    <w:lvl w:ilvl="0" w:tplc="5456CEE0">
      <w:start w:val="7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E344C4"/>
    <w:multiLevelType w:val="hybridMultilevel"/>
    <w:tmpl w:val="36D05818"/>
    <w:lvl w:ilvl="0" w:tplc="E4703E9E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FB3DB2"/>
    <w:multiLevelType w:val="hybridMultilevel"/>
    <w:tmpl w:val="EE0E5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380D"/>
    <w:multiLevelType w:val="hybridMultilevel"/>
    <w:tmpl w:val="F968D708"/>
    <w:lvl w:ilvl="0" w:tplc="AFB2EDE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EB396A"/>
    <w:multiLevelType w:val="hybridMultilevel"/>
    <w:tmpl w:val="7FCC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65AE3"/>
    <w:multiLevelType w:val="hybridMultilevel"/>
    <w:tmpl w:val="B15814C8"/>
    <w:lvl w:ilvl="0" w:tplc="AA0AC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761E3"/>
    <w:multiLevelType w:val="hybridMultilevel"/>
    <w:tmpl w:val="784ED148"/>
    <w:lvl w:ilvl="0" w:tplc="998C18B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11C00"/>
    <w:multiLevelType w:val="hybridMultilevel"/>
    <w:tmpl w:val="5C661988"/>
    <w:lvl w:ilvl="0" w:tplc="5740843C">
      <w:start w:val="1"/>
      <w:numFmt w:val="upperRoman"/>
      <w:lvlText w:val="%1."/>
      <w:lvlJc w:val="left"/>
      <w:pPr>
        <w:ind w:left="780" w:hanging="72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6FE73A7"/>
    <w:multiLevelType w:val="hybridMultilevel"/>
    <w:tmpl w:val="DCB46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B4013"/>
    <w:multiLevelType w:val="hybridMultilevel"/>
    <w:tmpl w:val="EEDC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432F2"/>
    <w:multiLevelType w:val="hybridMultilevel"/>
    <w:tmpl w:val="47C8478E"/>
    <w:lvl w:ilvl="0" w:tplc="AA0ACF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C4E32"/>
    <w:multiLevelType w:val="hybridMultilevel"/>
    <w:tmpl w:val="7FCC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73949"/>
    <w:multiLevelType w:val="hybridMultilevel"/>
    <w:tmpl w:val="3E303B4A"/>
    <w:lvl w:ilvl="0" w:tplc="9FBEC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8163A"/>
    <w:multiLevelType w:val="hybridMultilevel"/>
    <w:tmpl w:val="3E303B4A"/>
    <w:lvl w:ilvl="0" w:tplc="9FBEC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14A20"/>
    <w:multiLevelType w:val="hybridMultilevel"/>
    <w:tmpl w:val="D69468FA"/>
    <w:lvl w:ilvl="0" w:tplc="F6FCE1AA">
      <w:start w:val="5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F2389"/>
    <w:multiLevelType w:val="hybridMultilevel"/>
    <w:tmpl w:val="8C2847FA"/>
    <w:lvl w:ilvl="0" w:tplc="F97A4C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25DAD"/>
    <w:multiLevelType w:val="hybridMultilevel"/>
    <w:tmpl w:val="EEDC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A14ABD"/>
    <w:multiLevelType w:val="hybridMultilevel"/>
    <w:tmpl w:val="3E303B4A"/>
    <w:lvl w:ilvl="0" w:tplc="9FBEC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C3343"/>
    <w:multiLevelType w:val="hybridMultilevel"/>
    <w:tmpl w:val="018C8ECE"/>
    <w:lvl w:ilvl="0" w:tplc="38E889CC">
      <w:start w:val="7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64097192"/>
    <w:multiLevelType w:val="hybridMultilevel"/>
    <w:tmpl w:val="599C2D7E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0">
    <w:nsid w:val="681D6F34"/>
    <w:multiLevelType w:val="hybridMultilevel"/>
    <w:tmpl w:val="7FCC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C0BC2"/>
    <w:multiLevelType w:val="hybridMultilevel"/>
    <w:tmpl w:val="19F09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"/>
  </w:num>
  <w:num w:numId="4">
    <w:abstractNumId w:val="0"/>
  </w:num>
  <w:num w:numId="5">
    <w:abstractNumId w:val="18"/>
  </w:num>
  <w:num w:numId="6">
    <w:abstractNumId w:val="6"/>
  </w:num>
  <w:num w:numId="7">
    <w:abstractNumId w:val="3"/>
  </w:num>
  <w:num w:numId="8">
    <w:abstractNumId w:val="11"/>
  </w:num>
  <w:num w:numId="9">
    <w:abstractNumId w:val="20"/>
  </w:num>
  <w:num w:numId="10">
    <w:abstractNumId w:val="12"/>
  </w:num>
  <w:num w:numId="11">
    <w:abstractNumId w:val="4"/>
  </w:num>
  <w:num w:numId="12">
    <w:abstractNumId w:val="16"/>
  </w:num>
  <w:num w:numId="13">
    <w:abstractNumId w:val="9"/>
  </w:num>
  <w:num w:numId="14">
    <w:abstractNumId w:val="8"/>
  </w:num>
  <w:num w:numId="15">
    <w:abstractNumId w:val="13"/>
  </w:num>
  <w:num w:numId="16">
    <w:abstractNumId w:val="19"/>
  </w:num>
  <w:num w:numId="17">
    <w:abstractNumId w:val="1"/>
  </w:num>
  <w:num w:numId="18">
    <w:abstractNumId w:val="14"/>
  </w:num>
  <w:num w:numId="19">
    <w:abstractNumId w:val="10"/>
  </w:num>
  <w:num w:numId="20">
    <w:abstractNumId w:val="5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C5"/>
    <w:rsid w:val="00004BBD"/>
    <w:rsid w:val="0001392B"/>
    <w:rsid w:val="000200BB"/>
    <w:rsid w:val="00032247"/>
    <w:rsid w:val="00036CB2"/>
    <w:rsid w:val="00052B5A"/>
    <w:rsid w:val="0005483F"/>
    <w:rsid w:val="000561F6"/>
    <w:rsid w:val="0006358A"/>
    <w:rsid w:val="00063A96"/>
    <w:rsid w:val="0006647F"/>
    <w:rsid w:val="00070ADB"/>
    <w:rsid w:val="00084A0A"/>
    <w:rsid w:val="0009620A"/>
    <w:rsid w:val="000A05E1"/>
    <w:rsid w:val="000F24E7"/>
    <w:rsid w:val="000F7E62"/>
    <w:rsid w:val="00121B39"/>
    <w:rsid w:val="001357D1"/>
    <w:rsid w:val="001464B1"/>
    <w:rsid w:val="00160AB2"/>
    <w:rsid w:val="001631D4"/>
    <w:rsid w:val="0016364A"/>
    <w:rsid w:val="001718A3"/>
    <w:rsid w:val="0017666F"/>
    <w:rsid w:val="001A030C"/>
    <w:rsid w:val="001B24CF"/>
    <w:rsid w:val="001B29B3"/>
    <w:rsid w:val="001C461C"/>
    <w:rsid w:val="001D0EB4"/>
    <w:rsid w:val="001D295C"/>
    <w:rsid w:val="001E4CB2"/>
    <w:rsid w:val="001F30DC"/>
    <w:rsid w:val="002049BD"/>
    <w:rsid w:val="002122F1"/>
    <w:rsid w:val="00220E53"/>
    <w:rsid w:val="00237925"/>
    <w:rsid w:val="0023799B"/>
    <w:rsid w:val="00242E58"/>
    <w:rsid w:val="002446DC"/>
    <w:rsid w:val="00270A75"/>
    <w:rsid w:val="002806A1"/>
    <w:rsid w:val="002A24FB"/>
    <w:rsid w:val="002B3851"/>
    <w:rsid w:val="002B691B"/>
    <w:rsid w:val="002C0E1D"/>
    <w:rsid w:val="002C3815"/>
    <w:rsid w:val="002E3938"/>
    <w:rsid w:val="002F50A9"/>
    <w:rsid w:val="0030376A"/>
    <w:rsid w:val="0033570A"/>
    <w:rsid w:val="003362B0"/>
    <w:rsid w:val="0033753A"/>
    <w:rsid w:val="003413EE"/>
    <w:rsid w:val="003507FE"/>
    <w:rsid w:val="00351640"/>
    <w:rsid w:val="00357B49"/>
    <w:rsid w:val="00371C4E"/>
    <w:rsid w:val="0037592A"/>
    <w:rsid w:val="003778D2"/>
    <w:rsid w:val="003873DC"/>
    <w:rsid w:val="00394511"/>
    <w:rsid w:val="00396354"/>
    <w:rsid w:val="003A00FA"/>
    <w:rsid w:val="003A4142"/>
    <w:rsid w:val="003B74B8"/>
    <w:rsid w:val="003C0891"/>
    <w:rsid w:val="003C128A"/>
    <w:rsid w:val="003C1A56"/>
    <w:rsid w:val="003E0CEA"/>
    <w:rsid w:val="003E186D"/>
    <w:rsid w:val="003F138E"/>
    <w:rsid w:val="003F3348"/>
    <w:rsid w:val="003F4E61"/>
    <w:rsid w:val="003F6EA7"/>
    <w:rsid w:val="0041172C"/>
    <w:rsid w:val="00425FAF"/>
    <w:rsid w:val="00437148"/>
    <w:rsid w:val="00441200"/>
    <w:rsid w:val="00446189"/>
    <w:rsid w:val="00453B70"/>
    <w:rsid w:val="00476E7F"/>
    <w:rsid w:val="00483FC5"/>
    <w:rsid w:val="00490A91"/>
    <w:rsid w:val="004A4DB7"/>
    <w:rsid w:val="004A5333"/>
    <w:rsid w:val="004C1F7D"/>
    <w:rsid w:val="004D4ED1"/>
    <w:rsid w:val="004E06B6"/>
    <w:rsid w:val="004F0956"/>
    <w:rsid w:val="004F1E1E"/>
    <w:rsid w:val="00506F19"/>
    <w:rsid w:val="00563E60"/>
    <w:rsid w:val="0056563A"/>
    <w:rsid w:val="005708C0"/>
    <w:rsid w:val="0058117E"/>
    <w:rsid w:val="0058294F"/>
    <w:rsid w:val="00587537"/>
    <w:rsid w:val="00595BD0"/>
    <w:rsid w:val="005E132A"/>
    <w:rsid w:val="005E1871"/>
    <w:rsid w:val="005E51BA"/>
    <w:rsid w:val="005F251F"/>
    <w:rsid w:val="006067F5"/>
    <w:rsid w:val="00607B35"/>
    <w:rsid w:val="00613329"/>
    <w:rsid w:val="00624A25"/>
    <w:rsid w:val="00655047"/>
    <w:rsid w:val="00663386"/>
    <w:rsid w:val="00675250"/>
    <w:rsid w:val="00696970"/>
    <w:rsid w:val="006B7DA5"/>
    <w:rsid w:val="006C5773"/>
    <w:rsid w:val="006E5893"/>
    <w:rsid w:val="006E7983"/>
    <w:rsid w:val="006F6EB3"/>
    <w:rsid w:val="0071302D"/>
    <w:rsid w:val="00713697"/>
    <w:rsid w:val="0072319A"/>
    <w:rsid w:val="007331ED"/>
    <w:rsid w:val="00740AC7"/>
    <w:rsid w:val="007441C4"/>
    <w:rsid w:val="00760200"/>
    <w:rsid w:val="00764FF8"/>
    <w:rsid w:val="00766185"/>
    <w:rsid w:val="00773861"/>
    <w:rsid w:val="00775DB1"/>
    <w:rsid w:val="007842E7"/>
    <w:rsid w:val="00786196"/>
    <w:rsid w:val="007C4183"/>
    <w:rsid w:val="007D0401"/>
    <w:rsid w:val="007D1BED"/>
    <w:rsid w:val="007D1CC5"/>
    <w:rsid w:val="00801A6A"/>
    <w:rsid w:val="00805305"/>
    <w:rsid w:val="00806BF3"/>
    <w:rsid w:val="008160CA"/>
    <w:rsid w:val="00823E1B"/>
    <w:rsid w:val="00831176"/>
    <w:rsid w:val="0089443B"/>
    <w:rsid w:val="008A0EEE"/>
    <w:rsid w:val="008B0623"/>
    <w:rsid w:val="008B1749"/>
    <w:rsid w:val="008D47A6"/>
    <w:rsid w:val="008D65AD"/>
    <w:rsid w:val="008E1619"/>
    <w:rsid w:val="008E320E"/>
    <w:rsid w:val="008F3A74"/>
    <w:rsid w:val="008F72BF"/>
    <w:rsid w:val="00911EFA"/>
    <w:rsid w:val="0091690F"/>
    <w:rsid w:val="00926C6B"/>
    <w:rsid w:val="00930762"/>
    <w:rsid w:val="00950076"/>
    <w:rsid w:val="00955EDC"/>
    <w:rsid w:val="00964C57"/>
    <w:rsid w:val="00983C4C"/>
    <w:rsid w:val="00995675"/>
    <w:rsid w:val="00997150"/>
    <w:rsid w:val="009B1870"/>
    <w:rsid w:val="009B50BE"/>
    <w:rsid w:val="009B7996"/>
    <w:rsid w:val="009C10CE"/>
    <w:rsid w:val="009C12F9"/>
    <w:rsid w:val="009C1F7C"/>
    <w:rsid w:val="009D39D3"/>
    <w:rsid w:val="009E16F2"/>
    <w:rsid w:val="009E1E70"/>
    <w:rsid w:val="009F70CC"/>
    <w:rsid w:val="00A0609F"/>
    <w:rsid w:val="00A24E82"/>
    <w:rsid w:val="00A404D5"/>
    <w:rsid w:val="00A76151"/>
    <w:rsid w:val="00A811C5"/>
    <w:rsid w:val="00AB2D61"/>
    <w:rsid w:val="00AC542A"/>
    <w:rsid w:val="00AD29ED"/>
    <w:rsid w:val="00AE4E4A"/>
    <w:rsid w:val="00AE76C3"/>
    <w:rsid w:val="00B0202E"/>
    <w:rsid w:val="00B24559"/>
    <w:rsid w:val="00B32D4E"/>
    <w:rsid w:val="00B54C01"/>
    <w:rsid w:val="00B630C9"/>
    <w:rsid w:val="00B80964"/>
    <w:rsid w:val="00B96C2A"/>
    <w:rsid w:val="00B979C1"/>
    <w:rsid w:val="00BA3CA9"/>
    <w:rsid w:val="00BA712A"/>
    <w:rsid w:val="00BC2415"/>
    <w:rsid w:val="00BC4DAD"/>
    <w:rsid w:val="00BD7D1E"/>
    <w:rsid w:val="00BF2B27"/>
    <w:rsid w:val="00C14391"/>
    <w:rsid w:val="00C16BE9"/>
    <w:rsid w:val="00C340C7"/>
    <w:rsid w:val="00C577F7"/>
    <w:rsid w:val="00C60309"/>
    <w:rsid w:val="00C60E34"/>
    <w:rsid w:val="00C86400"/>
    <w:rsid w:val="00C9319E"/>
    <w:rsid w:val="00C9333A"/>
    <w:rsid w:val="00CB6BC1"/>
    <w:rsid w:val="00CE5D5D"/>
    <w:rsid w:val="00CF47AB"/>
    <w:rsid w:val="00CF6AF9"/>
    <w:rsid w:val="00D244CD"/>
    <w:rsid w:val="00D34DBA"/>
    <w:rsid w:val="00D55FEB"/>
    <w:rsid w:val="00D62D0A"/>
    <w:rsid w:val="00D75B74"/>
    <w:rsid w:val="00D77C78"/>
    <w:rsid w:val="00D947DA"/>
    <w:rsid w:val="00DB6552"/>
    <w:rsid w:val="00DD1B3F"/>
    <w:rsid w:val="00E166DE"/>
    <w:rsid w:val="00E21C9D"/>
    <w:rsid w:val="00E22E5D"/>
    <w:rsid w:val="00E32590"/>
    <w:rsid w:val="00E66B28"/>
    <w:rsid w:val="00E758FB"/>
    <w:rsid w:val="00EA4C93"/>
    <w:rsid w:val="00EA5F57"/>
    <w:rsid w:val="00EC044B"/>
    <w:rsid w:val="00EC7EE4"/>
    <w:rsid w:val="00ED065B"/>
    <w:rsid w:val="00EE5813"/>
    <w:rsid w:val="00EF4AA7"/>
    <w:rsid w:val="00F1084D"/>
    <w:rsid w:val="00F55BC4"/>
    <w:rsid w:val="00F722FB"/>
    <w:rsid w:val="00F7561C"/>
    <w:rsid w:val="00F940C1"/>
    <w:rsid w:val="00FA106F"/>
    <w:rsid w:val="00FC1EBE"/>
    <w:rsid w:val="00FC76EE"/>
    <w:rsid w:val="00FD4431"/>
    <w:rsid w:val="00FD498D"/>
    <w:rsid w:val="00FD5909"/>
    <w:rsid w:val="00FE26BB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1F6"/>
    <w:pPr>
      <w:ind w:left="720"/>
      <w:contextualSpacing/>
    </w:pPr>
  </w:style>
  <w:style w:type="table" w:styleId="a4">
    <w:name w:val="Table Grid"/>
    <w:basedOn w:val="a1"/>
    <w:uiPriority w:val="59"/>
    <w:rsid w:val="0006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4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6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7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E3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453B7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rsid w:val="00453B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3B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BA3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94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4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1F6"/>
    <w:pPr>
      <w:ind w:left="720"/>
      <w:contextualSpacing/>
    </w:pPr>
  </w:style>
  <w:style w:type="table" w:styleId="a4">
    <w:name w:val="Table Grid"/>
    <w:basedOn w:val="a1"/>
    <w:uiPriority w:val="59"/>
    <w:rsid w:val="0006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4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6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7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E3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453B7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rsid w:val="00453B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3B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BA3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94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4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E116C-A473-41E3-B515-4F6F62D7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Кимов Т.З.</dc:creator>
  <cp:lastModifiedBy>user_munzak4</cp:lastModifiedBy>
  <cp:revision>49</cp:revision>
  <cp:lastPrinted>2017-02-14T13:07:00Z</cp:lastPrinted>
  <dcterms:created xsi:type="dcterms:W3CDTF">2016-10-13T16:26:00Z</dcterms:created>
  <dcterms:modified xsi:type="dcterms:W3CDTF">2017-02-15T06:20:00Z</dcterms:modified>
</cp:coreProperties>
</file>