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E4" w:rsidRDefault="001C596D" w:rsidP="001C596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8C0FE4">
        <w:rPr>
          <w:sz w:val="28"/>
          <w:szCs w:val="28"/>
        </w:rPr>
        <w:t xml:space="preserve">       </w:t>
      </w:r>
      <w:r>
        <w:rPr>
          <w:sz w:val="28"/>
          <w:szCs w:val="28"/>
        </w:rPr>
        <w:t>Приложение № 2</w:t>
      </w:r>
    </w:p>
    <w:p w:rsidR="008C0FE4" w:rsidRDefault="008C0FE4" w:rsidP="008C0FE4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</w:t>
      </w:r>
      <w:r w:rsidR="001C596D">
        <w:rPr>
          <w:sz w:val="28"/>
          <w:szCs w:val="28"/>
        </w:rPr>
        <w:t>егламенту</w:t>
      </w:r>
    </w:p>
    <w:p w:rsidR="008C0FE4" w:rsidRDefault="008C0FE4" w:rsidP="008C0FE4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8C0FE4" w:rsidRDefault="008C0FE4" w:rsidP="008C0FE4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1C596D" w:rsidRDefault="008C0FE4" w:rsidP="008C0FE4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1C596D" w:rsidRDefault="001C596D" w:rsidP="008C0FE4">
      <w:pPr>
        <w:pStyle w:val="Default"/>
        <w:ind w:firstLine="4111"/>
        <w:jc w:val="center"/>
        <w:rPr>
          <w:b/>
          <w:bCs/>
          <w:sz w:val="28"/>
          <w:szCs w:val="28"/>
        </w:rPr>
      </w:pPr>
    </w:p>
    <w:p w:rsidR="001C596D" w:rsidRDefault="001C596D" w:rsidP="008C0FE4">
      <w:pPr>
        <w:pStyle w:val="Default"/>
        <w:jc w:val="center"/>
        <w:rPr>
          <w:bCs/>
          <w:sz w:val="28"/>
          <w:szCs w:val="28"/>
        </w:rPr>
      </w:pPr>
      <w:r w:rsidRPr="008C0FE4">
        <w:rPr>
          <w:bCs/>
          <w:sz w:val="28"/>
          <w:szCs w:val="28"/>
        </w:rPr>
        <w:t>Список нормативных актов, в соответствии с которыми осуществляется оказание Услуги</w:t>
      </w:r>
    </w:p>
    <w:p w:rsidR="008C0FE4" w:rsidRPr="008C0FE4" w:rsidRDefault="008C0FE4" w:rsidP="001C596D">
      <w:pPr>
        <w:pStyle w:val="Default"/>
        <w:rPr>
          <w:sz w:val="28"/>
          <w:szCs w:val="28"/>
        </w:rPr>
      </w:pP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: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Конституцией Российской Федерации, принятой всенародным голосованием, 12.12.1993 («Российская газета», 25.12.1993, №237);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Конвенцией о правах ребенка, одобренной Генеральной Ассамблеей ООН 20.11.1989;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Федеральным Законом от 24.07.1998 г. № 124-ФЗ «Об основных гарантиях прав ребенка в Российской Федерации»;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Федеральным Законом от 06.10.2003 № 131-ФЗ «Об общих принципах организации местного самоуправления в Российской Федерации»;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 (утв. Постановлением Главного государственного санитарного врача РФ от 19.04.2010 г. № 25);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Федеральным законом от 29.12.2012 № 273-ФЗ «Об образовании в Российской Федерации»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Федеральным законом от 02.05.2006 № 59-ФЗ «О порядке рассмотрения обращений </w:t>
      </w:r>
      <w:r w:rsidR="008C0FE4">
        <w:rPr>
          <w:sz w:val="28"/>
          <w:szCs w:val="28"/>
        </w:rPr>
        <w:t>граждан Российской Федерации»;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Федеральным законом от 27.07.2010 № 210-ФЗ «Об организации предоставления государственных и муниципальных услуг»;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 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постановлением Правительства Московской области от 25.04.2011 № 365/15 «Об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муниципальной власти Московской области, государственными органами Московской области»; </w:t>
      </w:r>
    </w:p>
    <w:p w:rsidR="001C596D" w:rsidRPr="008C0FE4" w:rsidRDefault="001C596D" w:rsidP="008C0FE4">
      <w:pPr>
        <w:pStyle w:val="Textbody"/>
        <w:spacing w:after="0"/>
        <w:ind w:firstLine="709"/>
        <w:contextualSpacing/>
        <w:jc w:val="both"/>
        <w:rPr>
          <w:rFonts w:cs="Times New Roman"/>
          <w:i/>
          <w:sz w:val="28"/>
          <w:szCs w:val="28"/>
          <w:lang w:val="ru-RU"/>
        </w:rPr>
      </w:pPr>
      <w:r w:rsidRPr="008C0FE4">
        <w:rPr>
          <w:sz w:val="28"/>
          <w:szCs w:val="28"/>
        </w:rPr>
        <w:t>11</w:t>
      </w:r>
      <w:r w:rsidRPr="008C0FE4">
        <w:rPr>
          <w:i/>
          <w:sz w:val="28"/>
          <w:szCs w:val="28"/>
        </w:rPr>
        <w:t xml:space="preserve">. </w:t>
      </w:r>
      <w:r w:rsidR="008C0FE4" w:rsidRPr="008C0FE4">
        <w:rPr>
          <w:rFonts w:cs="Times New Roman"/>
          <w:sz w:val="28"/>
          <w:szCs w:val="28"/>
          <w:lang w:val="ru-RU"/>
        </w:rPr>
        <w:t>П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остановлением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главы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городского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округа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Котельники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Московской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области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от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10.01.2014 №4-ПГ «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Об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утверждении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порядка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разработки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и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утверждения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административных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регламентов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исполнения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муниципальных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функций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и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предоставления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муниципальных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 xml:space="preserve"> </w:t>
      </w:r>
      <w:proofErr w:type="spellStart"/>
      <w:r w:rsidR="008C0FE4" w:rsidRPr="008C0FE4">
        <w:rPr>
          <w:rStyle w:val="a3"/>
          <w:rFonts w:cs="Times New Roman"/>
          <w:i w:val="0"/>
          <w:sz w:val="28"/>
          <w:szCs w:val="28"/>
        </w:rPr>
        <w:t>услуг</w:t>
      </w:r>
      <w:proofErr w:type="spellEnd"/>
      <w:r w:rsidR="008C0FE4" w:rsidRPr="008C0FE4">
        <w:rPr>
          <w:rStyle w:val="a3"/>
          <w:rFonts w:cs="Times New Roman"/>
          <w:i w:val="0"/>
          <w:sz w:val="28"/>
          <w:szCs w:val="28"/>
        </w:rPr>
        <w:t>»</w:t>
      </w:r>
      <w:r w:rsidR="008C0FE4" w:rsidRPr="008C0FE4">
        <w:rPr>
          <w:rFonts w:cs="Times New Roman"/>
          <w:i/>
          <w:sz w:val="28"/>
          <w:szCs w:val="28"/>
        </w:rPr>
        <w:t>;</w:t>
      </w:r>
    </w:p>
    <w:p w:rsidR="001C596D" w:rsidRDefault="001C596D" w:rsidP="001C596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настоящим Регламентом. </w:t>
      </w:r>
    </w:p>
    <w:p w:rsidR="001C596D" w:rsidRDefault="001C596D" w:rsidP="001C596D">
      <w:pPr>
        <w:spacing w:after="0" w:line="240" w:lineRule="auto"/>
        <w:ind w:firstLine="709"/>
        <w:jc w:val="both"/>
      </w:pPr>
      <w:bookmarkStart w:id="0" w:name="_GoBack"/>
      <w:bookmarkEnd w:id="0"/>
    </w:p>
    <w:sectPr w:rsidR="001C596D" w:rsidSect="009E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596D"/>
    <w:rsid w:val="00024A99"/>
    <w:rsid w:val="001C596D"/>
    <w:rsid w:val="0048590D"/>
    <w:rsid w:val="005E4234"/>
    <w:rsid w:val="008C0FE4"/>
    <w:rsid w:val="009E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59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body">
    <w:name w:val="Text body"/>
    <w:basedOn w:val="a"/>
    <w:rsid w:val="008C0FE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3">
    <w:name w:val="Emphasis"/>
    <w:rsid w:val="008C0FE4"/>
    <w:rPr>
      <w:i/>
      <w:iCs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2</cp:revision>
  <cp:lastPrinted>2015-12-02T11:33:00Z</cp:lastPrinted>
  <dcterms:created xsi:type="dcterms:W3CDTF">2015-12-02T11:32:00Z</dcterms:created>
  <dcterms:modified xsi:type="dcterms:W3CDTF">2015-12-02T15:00:00Z</dcterms:modified>
</cp:coreProperties>
</file>