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F4" w:rsidRPr="002D7708" w:rsidRDefault="00CC3BF4" w:rsidP="00CC3BF4">
      <w:pPr>
        <w:pStyle w:val="Default"/>
      </w:pPr>
    </w:p>
    <w:p w:rsidR="00CC3BF4" w:rsidRPr="002D7708" w:rsidRDefault="00CC3BF4" w:rsidP="00CC3BF4">
      <w:pPr>
        <w:pStyle w:val="Default"/>
        <w:rPr>
          <w:sz w:val="28"/>
          <w:szCs w:val="28"/>
        </w:rPr>
      </w:pPr>
      <w:r w:rsidRPr="002D7708">
        <w:rPr>
          <w:bCs/>
          <w:sz w:val="28"/>
          <w:szCs w:val="28"/>
        </w:rPr>
        <w:t xml:space="preserve">II. Порядок выполнения административных действий при обращении Заявителя через портал www.uslugi.mosreg.ru </w:t>
      </w:r>
    </w:p>
    <w:p w:rsidR="00CC3BF4" w:rsidRDefault="00CC3BF4" w:rsidP="00CC3BF4">
      <w:pPr>
        <w:pStyle w:val="Default"/>
      </w:pPr>
      <w:bookmarkStart w:id="0" w:name="_GoBack"/>
      <w:bookmarkEnd w:id="0"/>
    </w:p>
    <w:p w:rsidR="00CC3BF4" w:rsidRDefault="00CC3BF4" w:rsidP="00CC3BF4">
      <w:pPr>
        <w:pStyle w:val="Default"/>
        <w:rPr>
          <w:sz w:val="28"/>
          <w:szCs w:val="28"/>
        </w:rPr>
      </w:pPr>
    </w:p>
    <w:p w:rsidR="00CC3BF4" w:rsidRDefault="00CC3BF4" w:rsidP="006B0C6B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Заявления и документов, необходимых для предоставления Услуги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009"/>
        <w:gridCol w:w="4203"/>
        <w:gridCol w:w="2884"/>
        <w:gridCol w:w="4330"/>
      </w:tblGrid>
      <w:tr w:rsidR="006B0C6B" w:rsidTr="00BE34D4">
        <w:tc>
          <w:tcPr>
            <w:tcW w:w="3009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выполнения процедуры/ используемая ИС </w:t>
            </w:r>
          </w:p>
        </w:tc>
        <w:tc>
          <w:tcPr>
            <w:tcW w:w="4203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Административные действия </w:t>
            </w:r>
          </w:p>
        </w:tc>
        <w:tc>
          <w:tcPr>
            <w:tcW w:w="2884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4330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6B0C6B" w:rsidTr="00BE34D4">
        <w:tc>
          <w:tcPr>
            <w:tcW w:w="3009" w:type="dxa"/>
          </w:tcPr>
          <w:p w:rsidR="006B0C6B" w:rsidRPr="002D7708" w:rsidRDefault="002D7708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="006B0C6B" w:rsidRPr="002D7708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4203" w:type="dxa"/>
          </w:tcPr>
          <w:p w:rsidR="006B0C6B" w:rsidRPr="002D7708" w:rsidRDefault="006B0C6B" w:rsidP="00892A3E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Формирование уведомления о приеме заявления и прилагаемых документов. </w:t>
            </w:r>
          </w:p>
          <w:p w:rsidR="006B0C6B" w:rsidRPr="002D7708" w:rsidRDefault="006B0C6B" w:rsidP="00892A3E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Приглашение для собственноручного подписания Заявления </w:t>
            </w:r>
          </w:p>
        </w:tc>
        <w:tc>
          <w:tcPr>
            <w:tcW w:w="2884" w:type="dxa"/>
          </w:tcPr>
          <w:p w:rsidR="006B0C6B" w:rsidRPr="002D7708" w:rsidRDefault="006B0C6B" w:rsidP="00892A3E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3 минуты </w:t>
            </w:r>
          </w:p>
        </w:tc>
        <w:tc>
          <w:tcPr>
            <w:tcW w:w="4330" w:type="dxa"/>
          </w:tcPr>
          <w:p w:rsidR="006B0C6B" w:rsidRPr="002D7708" w:rsidRDefault="006B0C6B" w:rsidP="00892A3E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>В ИС проставляется отметка о приеме Заявления. Заявитель уведомляется о получении Заявления путем направления Заявителю сообщения в личном кабинете на портале www.uslugi.mosreg.ru о получении Заявления с указанием входящего регистрационного номе</w:t>
            </w:r>
            <w:r w:rsidR="002D7708">
              <w:rPr>
                <w:sz w:val="23"/>
                <w:szCs w:val="23"/>
              </w:rPr>
              <w:t>ра Заявления, даты получения Управлением</w:t>
            </w:r>
            <w:r w:rsidRPr="002D7708">
              <w:rPr>
                <w:sz w:val="23"/>
                <w:szCs w:val="23"/>
              </w:rPr>
              <w:t xml:space="preserve">/ ОО Заявления, а также перечень наименований файлов, представленных в форме электронных документов, с указанием их объема. </w:t>
            </w:r>
          </w:p>
        </w:tc>
      </w:tr>
      <w:tr w:rsidR="002D7708" w:rsidTr="00BE34D4">
        <w:tc>
          <w:tcPr>
            <w:tcW w:w="3009" w:type="dxa"/>
            <w:vMerge w:val="restart"/>
          </w:tcPr>
          <w:p w:rsidR="002D7708" w:rsidRPr="002D7708" w:rsidRDefault="002D7708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Pr="002D7708">
              <w:rPr>
                <w:sz w:val="23"/>
                <w:szCs w:val="23"/>
              </w:rPr>
              <w:t xml:space="preserve">/ ОО </w:t>
            </w:r>
          </w:p>
          <w:p w:rsidR="002D7708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  <w:p w:rsidR="002D7708" w:rsidRPr="002D7708" w:rsidRDefault="002D7708" w:rsidP="00892A3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203" w:type="dxa"/>
          </w:tcPr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При явке Заявителя </w:t>
            </w:r>
          </w:p>
          <w:p w:rsidR="002D7708" w:rsidRPr="002D7708" w:rsidRDefault="002D7708" w:rsidP="00BA7DAD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установление соответствия личности документам, удостоверяющим личность </w:t>
            </w:r>
          </w:p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</w:p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84" w:type="dxa"/>
          </w:tcPr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1 минута </w:t>
            </w:r>
          </w:p>
        </w:tc>
        <w:tc>
          <w:tcPr>
            <w:tcW w:w="4330" w:type="dxa"/>
          </w:tcPr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Определение принадлежности документа, удостоверяющего личность. </w:t>
            </w:r>
          </w:p>
          <w:p w:rsidR="002D7708" w:rsidRPr="002D7708" w:rsidRDefault="002D7708" w:rsidP="00BA7DAD">
            <w:pPr>
              <w:pStyle w:val="Default"/>
              <w:rPr>
                <w:sz w:val="23"/>
                <w:szCs w:val="23"/>
              </w:rPr>
            </w:pPr>
            <w:r w:rsidRPr="002D7708">
              <w:rPr>
                <w:sz w:val="23"/>
                <w:szCs w:val="23"/>
              </w:rPr>
              <w:t xml:space="preserve">В случае несоответствия документа личности Заявителя или его отсутствия - информирование Заявителя о необходимости предъявления документа, </w:t>
            </w:r>
          </w:p>
          <w:p w:rsidR="002D7708" w:rsidRPr="002D7708" w:rsidRDefault="002D7708">
            <w:pPr>
              <w:pStyle w:val="Default"/>
              <w:rPr>
                <w:sz w:val="23"/>
                <w:szCs w:val="23"/>
              </w:rPr>
            </w:pPr>
            <w:proofErr w:type="gramStart"/>
            <w:r w:rsidRPr="002D7708">
              <w:rPr>
                <w:sz w:val="23"/>
                <w:szCs w:val="23"/>
              </w:rPr>
              <w:t>Удостоверяющего</w:t>
            </w:r>
            <w:proofErr w:type="gramEnd"/>
            <w:r w:rsidRPr="002D7708">
              <w:rPr>
                <w:sz w:val="23"/>
                <w:szCs w:val="23"/>
              </w:rPr>
              <w:t xml:space="preserve"> личность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Pr="00BA7DAD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Снятие копий документов, удостоверяющих личность Заявителя </w:t>
            </w: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минуты 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копиях проставляется отметка (штамп) о сверке копии документа и подпись сотрудника, удостоверившего копию 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Pr="00BA7DAD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правильности заполнения Заявления </w:t>
            </w: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минуты 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Заявление проверяется на соответствие форме Приложения № 3 к Регламенту.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Проверяется правильность заполнения </w:t>
            </w:r>
            <w:r>
              <w:rPr>
                <w:sz w:val="23"/>
                <w:szCs w:val="23"/>
              </w:rPr>
              <w:lastRenderedPageBreak/>
              <w:t xml:space="preserve">полей заявления.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несоответствия Заявления требованиям - информирование Заявителя о необходимости повторного заполнения заявления, предоставление бумажной формы для заполнения. 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Pr="00BA7DAD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Сверка копий представленных документов с оригиналами </w:t>
            </w: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минут 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Документы, представленные Заявителем, проверяются на соответствие оригиналам, оригиналы возвращаются Заявителю.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копиях проставляется отметка (штамп) о сверке копии документа и подпись сотрудника, удостоверившего копию.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проверке необходимо удостовериться в том, что сверяемый документ действительно является оригинальным (не является копией, изготовленной с использованием цветной печати). Признаками оригинала документа являются в частности следы давления на месте нанесения любых рукописных символов, отсутствие заметных пикселов на знаках, которые не могут быть изготовлены </w:t>
            </w:r>
            <w:proofErr w:type="spellStart"/>
            <w:r>
              <w:rPr>
                <w:sz w:val="23"/>
                <w:szCs w:val="23"/>
              </w:rPr>
              <w:t>машинопечатным</w:t>
            </w:r>
            <w:proofErr w:type="spellEnd"/>
            <w:r>
              <w:rPr>
                <w:sz w:val="23"/>
                <w:szCs w:val="23"/>
              </w:rPr>
              <w:t xml:space="preserve"> способом. 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Заявления в журнал учета заявлений на предоставление муниципальной услуги по организации отдыха детей в каникулярное время </w:t>
            </w: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минут 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журнал вносятся сведения по всем полям. 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расписки о приеме заявления и прилагаемых документов </w:t>
            </w: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минуты 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расписке указывается перечень документов, дата их получения, дата готовности результата предоставления Услуги. </w:t>
            </w:r>
          </w:p>
        </w:tc>
      </w:tr>
      <w:tr w:rsidR="002D7708" w:rsidTr="00BE34D4">
        <w:tc>
          <w:tcPr>
            <w:tcW w:w="3009" w:type="dxa"/>
            <w:vMerge/>
          </w:tcPr>
          <w:p w:rsidR="002D7708" w:rsidRDefault="002D7708" w:rsidP="00892A3E">
            <w:pPr>
              <w:pStyle w:val="Default"/>
              <w:rPr>
                <w:sz w:val="23"/>
                <w:szCs w:val="23"/>
                <w:highlight w:val="yellow"/>
              </w:rPr>
            </w:pPr>
          </w:p>
        </w:tc>
        <w:tc>
          <w:tcPr>
            <w:tcW w:w="4203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Передача пакета документов </w:t>
            </w:r>
            <w:r>
              <w:rPr>
                <w:sz w:val="23"/>
                <w:szCs w:val="23"/>
              </w:rPr>
              <w:lastRenderedPageBreak/>
              <w:t xml:space="preserve">специалисту, </w:t>
            </w:r>
          </w:p>
          <w:p w:rsidR="002D7708" w:rsidRDefault="002D7708" w:rsidP="00917992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ответственному</w:t>
            </w:r>
            <w:proofErr w:type="gramEnd"/>
            <w:r>
              <w:rPr>
                <w:sz w:val="23"/>
                <w:szCs w:val="23"/>
              </w:rPr>
              <w:t xml:space="preserve"> за обработку и предварительное рассмотрение документов, необходимых для предоставления Услуги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884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До истечения дня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Поступления документов</w:t>
            </w:r>
          </w:p>
        </w:tc>
        <w:tc>
          <w:tcPr>
            <w:tcW w:w="4330" w:type="dxa"/>
          </w:tcPr>
          <w:p w:rsidR="002D7708" w:rsidRDefault="002D770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Полученное Заявление и прилагаемые к </w:t>
            </w:r>
            <w:r>
              <w:rPr>
                <w:sz w:val="23"/>
                <w:szCs w:val="23"/>
              </w:rPr>
              <w:lastRenderedPageBreak/>
              <w:t xml:space="preserve">нему документы формируются в личное дело, на заявлении проставляется отметка с указанием входящего </w:t>
            </w:r>
          </w:p>
          <w:p w:rsidR="002D7708" w:rsidRDefault="002D7708" w:rsidP="009179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номера и даты поступления. Документы передаются специалисту, ответственному за предварительное рассмотрение документов, необходимых для предоставления Услуги </w:t>
            </w:r>
          </w:p>
          <w:p w:rsidR="002D7708" w:rsidRDefault="002D7708">
            <w:pPr>
              <w:pStyle w:val="Default"/>
              <w:rPr>
                <w:sz w:val="23"/>
                <w:szCs w:val="23"/>
              </w:rPr>
            </w:pP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0"/>
      </w:tblGrid>
      <w:tr w:rsidR="00CC3BF4" w:rsidTr="006B0C6B">
        <w:trPr>
          <w:trHeight w:val="659"/>
        </w:trPr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</w:tr>
      <w:tr w:rsidR="00CC3BF4" w:rsidTr="006B0C6B">
        <w:trPr>
          <w:trHeight w:val="937"/>
        </w:trPr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</w:tr>
      <w:tr w:rsidR="00CC3BF4" w:rsidTr="006B0C6B">
        <w:trPr>
          <w:trHeight w:val="109"/>
        </w:trPr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CC3BF4" w:rsidRDefault="00CC3BF4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B0C6B" w:rsidRDefault="006B0C6B" w:rsidP="006B0C6B">
      <w:pPr>
        <w:pStyle w:val="Default"/>
      </w:pPr>
    </w:p>
    <w:p w:rsidR="006B0C6B" w:rsidRDefault="006B0C6B" w:rsidP="006B0C6B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Предварительное рассмотрение документов, необходимых для предоставления Услуги 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3606"/>
        <w:gridCol w:w="3606"/>
        <w:gridCol w:w="2601"/>
        <w:gridCol w:w="4613"/>
      </w:tblGrid>
      <w:tr w:rsidR="006B0C6B" w:rsidTr="00BE34D4">
        <w:tc>
          <w:tcPr>
            <w:tcW w:w="3606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выполнения процедуры/ используемая ИС </w:t>
            </w:r>
          </w:p>
        </w:tc>
        <w:tc>
          <w:tcPr>
            <w:tcW w:w="3606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Административные действия </w:t>
            </w:r>
          </w:p>
        </w:tc>
        <w:tc>
          <w:tcPr>
            <w:tcW w:w="2601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4613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6B0C6B" w:rsidTr="00BE34D4">
        <w:tc>
          <w:tcPr>
            <w:tcW w:w="3606" w:type="dxa"/>
          </w:tcPr>
          <w:p w:rsidR="006B0C6B" w:rsidRDefault="002D7708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Управление </w:t>
            </w:r>
            <w:r w:rsidR="006B0C6B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06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Проверка комплектности документов по перечню документов, необходимых для предоставления Услуги </w:t>
            </w:r>
          </w:p>
        </w:tc>
        <w:tc>
          <w:tcPr>
            <w:tcW w:w="2601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минут </w:t>
            </w:r>
          </w:p>
        </w:tc>
        <w:tc>
          <w:tcPr>
            <w:tcW w:w="4613" w:type="dxa"/>
          </w:tcPr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Представленные документы проверяются на соответствие перечню документов, необходимых для предоставления Услуги, а также требованиям, установленным для конкретного вида документа. </w:t>
            </w:r>
          </w:p>
          <w:p w:rsidR="006B0C6B" w:rsidRDefault="006B0C6B" w:rsidP="00892A3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 случае отсутствия какого-либо документа, подлежащего представлению Заявителем, осуществляется переход к административной процедуре принятия решения о предоставлении (об отказе в предоставлении) Услуги и оформление результата предоставления Услуги Заявителю. 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3650"/>
        <w:gridCol w:w="3650"/>
        <w:gridCol w:w="3650"/>
      </w:tblGrid>
      <w:tr w:rsidR="006B0C6B">
        <w:trPr>
          <w:trHeight w:val="937"/>
        </w:trPr>
        <w:tc>
          <w:tcPr>
            <w:tcW w:w="3650" w:type="dxa"/>
          </w:tcPr>
          <w:p w:rsidR="00F65864" w:rsidRDefault="00F65864" w:rsidP="00F65864">
            <w:pPr>
              <w:pStyle w:val="Default"/>
            </w:pPr>
          </w:p>
          <w:p w:rsidR="006B0C6B" w:rsidRDefault="006B0C6B" w:rsidP="00691A6F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6B0C6B" w:rsidRDefault="006B0C6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6B0C6B" w:rsidRDefault="006B0C6B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</w:tcPr>
          <w:p w:rsidR="006B0C6B" w:rsidRDefault="006B0C6B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B0C6B" w:rsidRDefault="006B0C6B"/>
    <w:sectPr w:rsidR="006B0C6B" w:rsidSect="00CC3B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9CF"/>
    <w:multiLevelType w:val="hybridMultilevel"/>
    <w:tmpl w:val="2CA05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C3BF4"/>
    <w:rsid w:val="00150B5B"/>
    <w:rsid w:val="002D7708"/>
    <w:rsid w:val="0048590D"/>
    <w:rsid w:val="005E02D1"/>
    <w:rsid w:val="005E4234"/>
    <w:rsid w:val="006371C6"/>
    <w:rsid w:val="00691A6F"/>
    <w:rsid w:val="006B0C6B"/>
    <w:rsid w:val="00917992"/>
    <w:rsid w:val="009E3AC3"/>
    <w:rsid w:val="00B5631D"/>
    <w:rsid w:val="00BA7DAD"/>
    <w:rsid w:val="00BC19EB"/>
    <w:rsid w:val="00BE34D4"/>
    <w:rsid w:val="00CC3BF4"/>
    <w:rsid w:val="00D8434C"/>
    <w:rsid w:val="00F6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3B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B0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77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BC487-858D-41B6-A3DD-A8075633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user-zdrav2</dc:creator>
  <cp:keywords/>
  <dc:description/>
  <cp:lastModifiedBy>user-obraz5</cp:lastModifiedBy>
  <cp:revision>7</cp:revision>
  <cp:lastPrinted>2015-12-02T15:33:00Z</cp:lastPrinted>
  <dcterms:created xsi:type="dcterms:W3CDTF">2015-12-02T09:09:00Z</dcterms:created>
  <dcterms:modified xsi:type="dcterms:W3CDTF">2015-12-02T15:39:00Z</dcterms:modified>
</cp:coreProperties>
</file>