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D9" w:rsidRPr="00AF003C" w:rsidRDefault="005160D9" w:rsidP="005160D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Pr="00AF003C" w:rsidRDefault="005160D9" w:rsidP="00C12E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AF003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AF003C" w:rsidRDefault="005160D9" w:rsidP="005160D9">
      <w:pPr>
        <w:tabs>
          <w:tab w:val="center" w:pos="4677"/>
          <w:tab w:val="left" w:pos="4956"/>
          <w:tab w:val="left" w:pos="5664"/>
        </w:tabs>
        <w:spacing w:before="120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</w:p>
    <w:p w:rsidR="005160D9" w:rsidRPr="00AF003C" w:rsidRDefault="005160D9" w:rsidP="005160D9">
      <w:pPr>
        <w:jc w:val="center"/>
        <w:rPr>
          <w:rFonts w:ascii="Times New Roman" w:hAnsi="Times New Roman"/>
        </w:rPr>
      </w:pPr>
      <w:r w:rsidRPr="00AF003C">
        <w:rPr>
          <w:rFonts w:ascii="Times New Roman" w:hAnsi="Times New Roman"/>
        </w:rPr>
        <w:t>____________________________№_________________________</w:t>
      </w: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AF003C">
        <w:rPr>
          <w:rFonts w:ascii="Times New Roman" w:hAnsi="Times New Roman"/>
          <w:w w:val="115"/>
        </w:rPr>
        <w:t>г. Котельники</w:t>
      </w:r>
    </w:p>
    <w:p w:rsidR="00832719" w:rsidRPr="001D4D2B" w:rsidRDefault="00832719" w:rsidP="00ED64FB">
      <w:pPr>
        <w:widowControl w:val="0"/>
        <w:autoSpaceDE w:val="0"/>
        <w:spacing w:line="240" w:lineRule="auto"/>
        <w:jc w:val="center"/>
        <w:rPr>
          <w:sz w:val="28"/>
          <w:szCs w:val="28"/>
        </w:rPr>
      </w:pPr>
      <w:r w:rsidRPr="00832719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22.12.2017 № 7</w:t>
      </w:r>
      <w:r w:rsidR="00B41C06">
        <w:rPr>
          <w:rFonts w:ascii="Times New Roman" w:hAnsi="Times New Roman"/>
          <w:sz w:val="28"/>
          <w:szCs w:val="28"/>
        </w:rPr>
        <w:t>29</w:t>
      </w:r>
      <w:r w:rsidRPr="00832719">
        <w:rPr>
          <w:rFonts w:ascii="Times New Roman" w:hAnsi="Times New Roman"/>
          <w:sz w:val="28"/>
          <w:szCs w:val="28"/>
        </w:rPr>
        <w:t xml:space="preserve">-ПГ </w:t>
      </w:r>
      <w:r w:rsidR="00B41C06" w:rsidRPr="00B41C0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</w:t>
      </w:r>
      <w:r w:rsidR="00B41C06" w:rsidRPr="00B41C06">
        <w:rPr>
          <w:rFonts w:ascii="Times New Roman" w:hAnsi="Times New Roman"/>
          <w:sz w:val="28"/>
          <w:szCs w:val="28"/>
        </w:rPr>
        <w:t>на 2018-2022 годы</w:t>
      </w:r>
      <w:r w:rsidR="00B41C06">
        <w:rPr>
          <w:rFonts w:ascii="Times New Roman" w:hAnsi="Times New Roman"/>
          <w:sz w:val="28"/>
          <w:szCs w:val="28"/>
        </w:rPr>
        <w:t>»</w:t>
      </w:r>
    </w:p>
    <w:p w:rsidR="00832719" w:rsidRPr="00832719" w:rsidRDefault="00832719" w:rsidP="00832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2719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83271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32719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</w:t>
      </w:r>
      <w:proofErr w:type="gramEnd"/>
      <w:r w:rsidRPr="00832719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32719">
        <w:rPr>
          <w:rFonts w:ascii="Times New Roman" w:hAnsi="Times New Roman"/>
          <w:sz w:val="28"/>
          <w:szCs w:val="28"/>
          <w:lang w:eastAsia="ru-RU"/>
        </w:rPr>
        <w:t>140-ПА, от 24.06.2016 № 1563-ПА, от 27.12.2016 № 2551-ПА и постановления главы городского округа Котельники Московской области от 24.11.2017 № 633-ПГ) и постановления администрации городского округа Котельники Московской области от 23.09.2016 № 2170-ПА  «Об утверждении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436-ПГ, от 24.11.2017 № 633-ПГ)  постановляю:</w:t>
      </w:r>
      <w:proofErr w:type="gramEnd"/>
    </w:p>
    <w:p w:rsidR="00832719" w:rsidRPr="00CA54EC" w:rsidRDefault="00832719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EC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CA54EC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22.12.2017 №7</w:t>
      </w:r>
      <w:r w:rsidR="00B41C06">
        <w:rPr>
          <w:rFonts w:ascii="Times New Roman" w:hAnsi="Times New Roman"/>
          <w:sz w:val="28"/>
          <w:szCs w:val="28"/>
        </w:rPr>
        <w:t>29</w:t>
      </w:r>
      <w:r w:rsidRPr="00CA54EC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B41C06" w:rsidRPr="00B41C06">
        <w:rPr>
          <w:rFonts w:ascii="Times New Roman" w:hAnsi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на 2018-2022 годы</w:t>
      </w:r>
      <w:r w:rsidRPr="00CA54EC">
        <w:rPr>
          <w:rFonts w:ascii="Times New Roman" w:hAnsi="Times New Roman"/>
          <w:sz w:val="28"/>
          <w:szCs w:val="28"/>
        </w:rPr>
        <w:t>»</w:t>
      </w:r>
      <w:r w:rsidR="002F62CA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E24428">
        <w:rPr>
          <w:rFonts w:ascii="Times New Roman" w:hAnsi="Times New Roman"/>
          <w:sz w:val="28"/>
          <w:szCs w:val="28"/>
        </w:rPr>
        <w:t>й</w:t>
      </w:r>
      <w:r w:rsidR="002F62CA">
        <w:rPr>
          <w:rFonts w:ascii="Times New Roman" w:hAnsi="Times New Roman"/>
          <w:sz w:val="28"/>
          <w:szCs w:val="28"/>
        </w:rPr>
        <w:t xml:space="preserve"> главы городского округа </w:t>
      </w:r>
      <w:r w:rsidR="002F62CA">
        <w:rPr>
          <w:rFonts w:ascii="Times New Roman" w:hAnsi="Times New Roman"/>
          <w:sz w:val="28"/>
          <w:szCs w:val="28"/>
        </w:rPr>
        <w:lastRenderedPageBreak/>
        <w:t xml:space="preserve">Котельники Московской области </w:t>
      </w:r>
      <w:r w:rsidR="002F62CA" w:rsidRPr="002F62CA">
        <w:rPr>
          <w:rFonts w:ascii="Times New Roman" w:hAnsi="Times New Roman"/>
          <w:sz w:val="28"/>
          <w:szCs w:val="28"/>
        </w:rPr>
        <w:t>от 26.03.18</w:t>
      </w:r>
      <w:r w:rsidR="002F62CA">
        <w:rPr>
          <w:rFonts w:ascii="Times New Roman" w:hAnsi="Times New Roman"/>
          <w:sz w:val="28"/>
          <w:szCs w:val="28"/>
        </w:rPr>
        <w:t xml:space="preserve"> № 229-ПГ</w:t>
      </w:r>
      <w:r w:rsidR="00E24428">
        <w:rPr>
          <w:rFonts w:ascii="Times New Roman" w:hAnsi="Times New Roman"/>
          <w:sz w:val="28"/>
          <w:szCs w:val="28"/>
        </w:rPr>
        <w:t>, от 29.06.18 № 609-ПГ</w:t>
      </w:r>
      <w:r w:rsidR="002F62CA">
        <w:rPr>
          <w:rFonts w:ascii="Times New Roman" w:hAnsi="Times New Roman"/>
          <w:sz w:val="28"/>
          <w:szCs w:val="28"/>
        </w:rPr>
        <w:t>)</w:t>
      </w:r>
      <w:r w:rsidRPr="00CA54E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55187" w:rsidRPr="00C61228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</w:t>
      </w:r>
      <w:r w:rsidR="000601F4" w:rsidRPr="00060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программы «Развитие инженерной инфраструктуры и энергоэффективности городского округа Котельники Московской области на 2018-2022 годы»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 настоящему постановлению)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55187" w:rsidRPr="008F11CF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подпрограммы «</w:t>
      </w:r>
      <w:r w:rsidR="00E24428" w:rsidRPr="00E24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«</w:t>
      </w:r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2 к настоящему постановлению)</w:t>
      </w:r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49C7" w:rsidRPr="008F49C7" w:rsidRDefault="008F49C7" w:rsidP="008F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Приложение №1 к муниципальной подпрограмме «</w:t>
      </w:r>
      <w:r w:rsidR="00E24428" w:rsidRPr="00E24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</w:t>
      </w:r>
      <w:r w:rsidR="00196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подпрограммы «Создание условий для обеспечения качественными жилищно-коммунальными услугами»» изложить в новой редакции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3 к настоящему постановлению)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7F99" w:rsidRPr="00F97F99" w:rsidRDefault="00F97F99" w:rsidP="00F97F99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2.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Pr="00F97F9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7F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главы</w:t>
      </w:r>
      <w:r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</w:t>
      </w:r>
      <w:r w:rsidR="00E24428">
        <w:rPr>
          <w:rFonts w:ascii="Times New Roman" w:hAnsi="Times New Roman"/>
          <w:sz w:val="28"/>
          <w:szCs w:val="28"/>
        </w:rPr>
        <w:t>С.А. Горячева.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093D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F97F99" w:rsidRDefault="0085093D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093D">
        <w:rPr>
          <w:rFonts w:ascii="Times New Roman" w:hAnsi="Times New Roman"/>
          <w:sz w:val="28"/>
          <w:szCs w:val="28"/>
        </w:rPr>
        <w:t xml:space="preserve">главы городского округа </w:t>
      </w:r>
      <w:r w:rsidR="007C4EAA">
        <w:rPr>
          <w:rFonts w:ascii="Times New Roman" w:hAnsi="Times New Roman"/>
          <w:sz w:val="28"/>
          <w:szCs w:val="28"/>
        </w:rPr>
        <w:t xml:space="preserve"> Котельники</w:t>
      </w:r>
      <w:r w:rsidRPr="0085093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C4EAA">
        <w:rPr>
          <w:rFonts w:ascii="Times New Roman" w:hAnsi="Times New Roman"/>
          <w:sz w:val="28"/>
          <w:szCs w:val="28"/>
        </w:rPr>
        <w:t xml:space="preserve">       </w:t>
      </w:r>
      <w:r w:rsidRPr="0085093D">
        <w:rPr>
          <w:rFonts w:ascii="Times New Roman" w:hAnsi="Times New Roman"/>
          <w:sz w:val="28"/>
          <w:szCs w:val="28"/>
        </w:rPr>
        <w:t>А.А. Булгаков</w:t>
      </w:r>
    </w:p>
    <w:p w:rsidR="007C4EAA" w:rsidRPr="00A7482A" w:rsidRDefault="007C4EAA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C17DD9" w:rsidRPr="00E23074" w:rsidRDefault="00C17DD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1A4E45" w:rsidRDefault="001A4E4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42137D" w:rsidRDefault="0042137D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02B42" w:rsidRDefault="00C02B42" w:rsidP="00ED64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E24428" w:rsidRDefault="00E24428" w:rsidP="00ED64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E24428" w:rsidRDefault="00E24428" w:rsidP="00ED64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5093D" w:rsidRPr="00ED64FB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  <w:sectPr w:rsidR="0085093D" w:rsidRPr="00ED64FB" w:rsidSect="00A46171">
          <w:headerReference w:type="even" r:id="rId10"/>
          <w:headerReference w:type="default" r:id="rId11"/>
          <w:pgSz w:w="11909" w:h="16838"/>
          <w:pgMar w:top="1134" w:right="851" w:bottom="1134" w:left="1701" w:header="0" w:footer="6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971B1A" w:rsidRPr="0036284F" w:rsidRDefault="00971B1A" w:rsidP="00971B1A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971B1A" w:rsidRPr="0036284F" w:rsidRDefault="00971B1A" w:rsidP="00A4617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</w:p>
    <w:p w:rsidR="00971B1A" w:rsidRDefault="00971B1A" w:rsidP="00971B1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от ________ № __________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042A">
        <w:rPr>
          <w:rFonts w:ascii="Times New Roman" w:eastAsia="Times New Roman" w:hAnsi="Times New Roman"/>
          <w:sz w:val="24"/>
          <w:szCs w:val="24"/>
        </w:rPr>
        <w:t>Паспорт муниципальной программы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042A">
        <w:rPr>
          <w:rFonts w:ascii="Times New Roman" w:eastAsia="Times New Roman" w:hAnsi="Times New Roman"/>
          <w:sz w:val="24"/>
          <w:szCs w:val="24"/>
        </w:rPr>
        <w:t>«</w:t>
      </w:r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инженерной инфраструктуры и </w:t>
      </w:r>
      <w:proofErr w:type="spellStart"/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</w:t>
      </w:r>
      <w:r w:rsidRPr="00FF042A">
        <w:rPr>
          <w:rFonts w:ascii="Times New Roman" w:eastAsia="Times New Roman" w:hAnsi="Times New Roman"/>
          <w:sz w:val="24"/>
          <w:szCs w:val="24"/>
        </w:rPr>
        <w:t>»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1481"/>
        <w:gridCol w:w="1916"/>
        <w:gridCol w:w="1922"/>
        <w:gridCol w:w="1923"/>
        <w:gridCol w:w="1922"/>
        <w:gridCol w:w="1923"/>
      </w:tblGrid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5637E8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F1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F1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Горячев</w:t>
            </w:r>
          </w:p>
        </w:tc>
      </w:tr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Стабильное обеспечение качественными жилищно-коммунальными услугами на территории городского округа Котельники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87" w:type="dxa"/>
            <w:gridSpan w:val="6"/>
            <w:shd w:val="clear" w:color="auto" w:fill="auto"/>
            <w:vAlign w:val="center"/>
          </w:tcPr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Чистая вода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>Подпрограмма 2.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</w:p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3.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vMerge w:val="restart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F042A" w:rsidRPr="00FF042A" w:rsidTr="008F49C7">
        <w:trPr>
          <w:trHeight w:val="145"/>
        </w:trPr>
        <w:tc>
          <w:tcPr>
            <w:tcW w:w="4093" w:type="dxa"/>
            <w:vMerge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2022год</w:t>
            </w:r>
          </w:p>
        </w:tc>
      </w:tr>
      <w:tr w:rsidR="00FF042A" w:rsidRPr="00FF042A" w:rsidTr="008F49C7">
        <w:trPr>
          <w:trHeight w:val="307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81" w:type="dxa"/>
            <w:shd w:val="clear" w:color="auto" w:fill="auto"/>
          </w:tcPr>
          <w:p w:rsidR="00FF042A" w:rsidRPr="00FF042A" w:rsidRDefault="00FF042A" w:rsidP="00A3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02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07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  <w:r w:rsidR="00A3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FF042A" w:rsidRPr="00FF042A" w:rsidRDefault="00FF042A" w:rsidP="00A3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02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07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A3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2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125470</w:t>
            </w:r>
          </w:p>
        </w:tc>
        <w:tc>
          <w:tcPr>
            <w:tcW w:w="1923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149958</w:t>
            </w:r>
          </w:p>
        </w:tc>
        <w:tc>
          <w:tcPr>
            <w:tcW w:w="1922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923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81500</w:t>
            </w:r>
          </w:p>
        </w:tc>
      </w:tr>
      <w:tr w:rsidR="00FF042A" w:rsidRPr="00FF042A" w:rsidTr="008F49C7">
        <w:trPr>
          <w:trHeight w:val="307"/>
        </w:trPr>
        <w:tc>
          <w:tcPr>
            <w:tcW w:w="4093" w:type="dxa"/>
            <w:shd w:val="clear" w:color="auto" w:fill="auto"/>
            <w:vAlign w:val="bottom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A3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F135D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606</w:t>
            </w:r>
            <w:r w:rsidR="00A3637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7615F0" w:rsidP="00A3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  <w:r w:rsidR="00A078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66</w:t>
            </w:r>
            <w:r w:rsidR="00A3637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1500</w:t>
            </w:r>
          </w:p>
        </w:tc>
      </w:tr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545967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118939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121270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145758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80000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80000</w:t>
            </w:r>
          </w:p>
        </w:tc>
      </w:tr>
    </w:tbl>
    <w:p w:rsidR="008F49C7" w:rsidRDefault="008F49C7" w:rsidP="00C02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42" w:rsidRDefault="00C02B42" w:rsidP="00C02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42" w:rsidRPr="00C02B42" w:rsidRDefault="00C02B42" w:rsidP="00C02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 xml:space="preserve">  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>Горячев</w:t>
      </w:r>
    </w:p>
    <w:p w:rsidR="008F49C7" w:rsidRPr="00C02B42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>от ________ № __________</w:t>
      </w: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5637E8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«Развитие инженерной инфраструктуры и </w:t>
      </w:r>
      <w:proofErr w:type="spellStart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годы»</w:t>
      </w:r>
    </w:p>
    <w:p w:rsidR="008F49C7" w:rsidRPr="008F49C7" w:rsidRDefault="008F49C7" w:rsidP="008F49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муниципальной подпрограммы</w:t>
      </w:r>
    </w:p>
    <w:p w:rsidR="008F49C7" w:rsidRPr="008F49C7" w:rsidRDefault="008F49C7" w:rsidP="008F49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637E8" w:rsidRPr="005637E8">
        <w:rPr>
          <w:rFonts w:ascii="Times New Roman" w:eastAsia="Times New Roman" w:hAnsi="Times New Roman"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F49C7" w:rsidRPr="008F49C7" w:rsidRDefault="008F49C7" w:rsidP="008F49C7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417"/>
        <w:gridCol w:w="1134"/>
        <w:gridCol w:w="1134"/>
        <w:gridCol w:w="992"/>
        <w:gridCol w:w="1076"/>
      </w:tblGrid>
      <w:tr w:rsidR="008F49C7" w:rsidRPr="008F49C7" w:rsidTr="008F49C7">
        <w:tc>
          <w:tcPr>
            <w:tcW w:w="3528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8F49C7" w:rsidRPr="008F49C7" w:rsidRDefault="008F49C7" w:rsidP="0056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5637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5637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637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Горячев</w:t>
            </w:r>
          </w:p>
        </w:tc>
      </w:tr>
      <w:tr w:rsidR="008F49C7" w:rsidRPr="008F49C7" w:rsidTr="008F49C7">
        <w:tc>
          <w:tcPr>
            <w:tcW w:w="3528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8F49C7" w:rsidRPr="008F49C7" w:rsidRDefault="008F49C7" w:rsidP="008F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8F49C7" w:rsidRPr="008F49C7" w:rsidTr="008F49C7">
        <w:tc>
          <w:tcPr>
            <w:tcW w:w="3528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8F49C7" w:rsidRPr="008F49C7" w:rsidRDefault="008F49C7" w:rsidP="008F49C7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8F49C7" w:rsidRPr="008F49C7" w:rsidTr="008F49C7">
        <w:tc>
          <w:tcPr>
            <w:tcW w:w="3528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A3637B" w:rsidRPr="008F49C7" w:rsidTr="008F49C7">
        <w:tc>
          <w:tcPr>
            <w:tcW w:w="3528" w:type="dxa"/>
            <w:shd w:val="clear" w:color="auto" w:fill="auto"/>
            <w:vAlign w:val="center"/>
          </w:tcPr>
          <w:p w:rsidR="00A3637B" w:rsidRPr="008F49C7" w:rsidRDefault="00A3637B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A3637B" w:rsidRPr="008F49C7" w:rsidRDefault="00A3637B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637B" w:rsidRPr="008F49C7" w:rsidTr="008F49C7">
        <w:tc>
          <w:tcPr>
            <w:tcW w:w="3528" w:type="dxa"/>
            <w:shd w:val="clear" w:color="auto" w:fill="auto"/>
            <w:vAlign w:val="center"/>
          </w:tcPr>
          <w:p w:rsidR="00A3637B" w:rsidRPr="008F49C7" w:rsidRDefault="00A3637B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A3637B" w:rsidRPr="008F49C7" w:rsidRDefault="00A3637B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637B" w:rsidRPr="008F49C7" w:rsidTr="008F49C7">
        <w:tc>
          <w:tcPr>
            <w:tcW w:w="3528" w:type="dxa"/>
            <w:shd w:val="clear" w:color="auto" w:fill="auto"/>
            <w:vAlign w:val="center"/>
          </w:tcPr>
          <w:p w:rsidR="00A3637B" w:rsidRPr="008F49C7" w:rsidRDefault="00A3637B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A3637B" w:rsidRPr="008F49C7" w:rsidRDefault="00A3637B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3637B" w:rsidRPr="00A3637B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37B" w:rsidRPr="008F49C7" w:rsidTr="008F49C7">
        <w:tc>
          <w:tcPr>
            <w:tcW w:w="3528" w:type="dxa"/>
            <w:shd w:val="clear" w:color="auto" w:fill="auto"/>
            <w:vAlign w:val="center"/>
          </w:tcPr>
          <w:p w:rsidR="00A3637B" w:rsidRPr="008F49C7" w:rsidRDefault="00A3637B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A3637B" w:rsidRPr="008F49C7" w:rsidRDefault="00A3637B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637B" w:rsidRPr="008F49C7" w:rsidTr="008F49C7">
        <w:tc>
          <w:tcPr>
            <w:tcW w:w="3528" w:type="dxa"/>
            <w:shd w:val="clear" w:color="auto" w:fill="auto"/>
            <w:vAlign w:val="center"/>
          </w:tcPr>
          <w:p w:rsidR="00A3637B" w:rsidRPr="008F49C7" w:rsidRDefault="00A3637B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A3637B" w:rsidRPr="008F49C7" w:rsidRDefault="00A3637B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3637B" w:rsidRPr="00A3637B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C02B42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 xml:space="preserve">  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>Горячев</w:t>
      </w: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>от ________ № __________</w:t>
      </w: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color w:val="000000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8F49C7">
        <w:rPr>
          <w:rFonts w:ascii="Times New Roman" w:eastAsia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8F49C7" w:rsidRPr="008F49C7" w:rsidRDefault="008F49C7" w:rsidP="008F49C7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8"/>
        </w:rPr>
      </w:pPr>
      <w:r w:rsidRPr="008F49C7">
        <w:rPr>
          <w:rFonts w:ascii="Times New Roman" w:eastAsia="Times New Roman" w:hAnsi="Times New Roman"/>
          <w:sz w:val="24"/>
          <w:szCs w:val="24"/>
        </w:rPr>
        <w:t>«</w:t>
      </w:r>
      <w:r w:rsidR="005637E8" w:rsidRPr="005637E8">
        <w:rPr>
          <w:rFonts w:ascii="Times New Roman" w:eastAsia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Pr="008F49C7">
        <w:rPr>
          <w:rFonts w:ascii="Times New Roman" w:eastAsia="Times New Roman" w:hAnsi="Times New Roman"/>
          <w:sz w:val="24"/>
          <w:szCs w:val="24"/>
        </w:rPr>
        <w:t>»</w:t>
      </w:r>
    </w:p>
    <w:p w:rsidR="008F49C7" w:rsidRPr="008F49C7" w:rsidRDefault="008F49C7" w:rsidP="008F49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49C7" w:rsidRPr="008F49C7" w:rsidRDefault="008F49C7" w:rsidP="008F4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подпрограммы «Создание условий для обеспечения качественными жилищно-коммунальными услугами»</w:t>
      </w:r>
    </w:p>
    <w:p w:rsidR="008F49C7" w:rsidRPr="008F49C7" w:rsidRDefault="008F49C7" w:rsidP="008F49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53"/>
      </w:tblGrid>
      <w:tr w:rsidR="005637E8" w:rsidRPr="005637E8" w:rsidTr="005B413B">
        <w:trPr>
          <w:trHeight w:val="74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</w:t>
            </w: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5637E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5637E8" w:rsidRPr="005637E8" w:rsidTr="005B413B"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c>
          <w:tcPr>
            <w:tcW w:w="392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637E8" w:rsidRPr="005637E8" w:rsidTr="005B413B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энергетической эффективности в муниципальном секторе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A3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322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  <w:r w:rsidR="00A3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32247" w:rsidP="00A3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  <w:r w:rsidR="00A363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A3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322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  <w:r w:rsidR="00A3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32247" w:rsidP="00A36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  <w:r w:rsidR="00A363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637E8">
        <w:trPr>
          <w:trHeight w:val="984"/>
        </w:trPr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637E8">
        <w:trPr>
          <w:trHeight w:val="858"/>
        </w:trPr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Установка приборов учета электроэнергии в муниципальных квартирах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A3637B" w:rsidP="00A363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32247" w:rsidP="00A363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A3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5322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32247" w:rsidP="00A363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A3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637E8">
        <w:trPr>
          <w:trHeight w:val="968"/>
        </w:trPr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Установка приборов учета воды в муниципальных квартирах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A363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322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="00A3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32247" w:rsidP="00A363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="00A3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A363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322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="00A3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32247" w:rsidP="00A363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="00A3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637E8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3</w:t>
            </w: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</w:t>
            </w: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сотрудников, ответственных </w:t>
            </w:r>
            <w:proofErr w:type="gramStart"/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энергосбережения</w:t>
            </w:r>
            <w:proofErr w:type="gramEnd"/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основам энергосбережения и повышение энергетической эффективности        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2018 – 2022 </w:t>
            </w: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637E8">
        <w:trPr>
          <w:trHeight w:val="979"/>
        </w:trPr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7E8" w:rsidRPr="005637E8" w:rsidTr="005B413B">
        <w:tc>
          <w:tcPr>
            <w:tcW w:w="3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637E8" w:rsidRPr="005637E8" w:rsidRDefault="005637E8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637B" w:rsidRPr="005637E8" w:rsidTr="005B413B">
        <w:tc>
          <w:tcPr>
            <w:tcW w:w="392" w:type="dxa"/>
            <w:vMerge w:val="restart"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37B" w:rsidRPr="005637E8" w:rsidRDefault="00A3637B" w:rsidP="005B4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637B" w:rsidRPr="005637E8" w:rsidTr="005B413B">
        <w:tc>
          <w:tcPr>
            <w:tcW w:w="392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37B" w:rsidRPr="005637E8" w:rsidRDefault="00A3637B" w:rsidP="005B4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637B" w:rsidRPr="005637E8" w:rsidTr="005B413B">
        <w:tc>
          <w:tcPr>
            <w:tcW w:w="392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37B" w:rsidRPr="005637E8" w:rsidRDefault="00A3637B" w:rsidP="005B4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37B" w:rsidRPr="005637E8" w:rsidRDefault="00A3637B" w:rsidP="00356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637B" w:rsidRPr="005637E8" w:rsidTr="005B413B">
        <w:tc>
          <w:tcPr>
            <w:tcW w:w="392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37B" w:rsidRPr="005637E8" w:rsidRDefault="00A3637B" w:rsidP="005B4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637B" w:rsidRPr="005637E8" w:rsidTr="005B413B">
        <w:tc>
          <w:tcPr>
            <w:tcW w:w="392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37B" w:rsidRPr="005637E8" w:rsidRDefault="00A3637B" w:rsidP="005B4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37B" w:rsidRPr="005637E8" w:rsidRDefault="00A3637B" w:rsidP="003567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7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A3637B" w:rsidRPr="005637E8" w:rsidRDefault="00A3637B" w:rsidP="00563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6171" w:rsidRDefault="00A46171" w:rsidP="00C02B42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C02B42" w:rsidRDefault="00C02B42" w:rsidP="00C02B42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C02B42" w:rsidRDefault="00C02B42" w:rsidP="00C02B42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637E8">
        <w:rPr>
          <w:rFonts w:ascii="Times New Roman" w:eastAsia="Times New Roman" w:hAnsi="Times New Roman"/>
          <w:sz w:val="28"/>
          <w:szCs w:val="28"/>
          <w:lang w:eastAsia="ru-RU"/>
        </w:rPr>
        <w:t>Горячев</w:t>
      </w:r>
    </w:p>
    <w:sectPr w:rsidR="00C02B42" w:rsidSect="00C02B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567" w:bottom="1134" w:left="1134" w:header="35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A3" w:rsidRDefault="00951EA3" w:rsidP="00B61894">
      <w:pPr>
        <w:spacing w:after="0" w:line="240" w:lineRule="auto"/>
      </w:pPr>
      <w:r>
        <w:separator/>
      </w:r>
    </w:p>
  </w:endnote>
  <w:endnote w:type="continuationSeparator" w:id="0">
    <w:p w:rsidR="00951EA3" w:rsidRDefault="00951EA3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28" w:rsidRDefault="00E244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28" w:rsidRDefault="00E244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28" w:rsidRDefault="00E244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A3" w:rsidRDefault="00951EA3" w:rsidP="00B61894">
      <w:pPr>
        <w:spacing w:after="0" w:line="240" w:lineRule="auto"/>
      </w:pPr>
      <w:r>
        <w:separator/>
      </w:r>
    </w:p>
  </w:footnote>
  <w:footnote w:type="continuationSeparator" w:id="0">
    <w:p w:rsidR="00951EA3" w:rsidRDefault="00951EA3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28" w:rsidRDefault="00E301B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685.75pt;margin-top:27.7pt;width:79.75pt;height:22.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" filled="f" stroked="f">
          <v:textbox style="mso-next-textbox:#Поле 2;mso-fit-shape-to-text:t" inset="0,0,0,0">
            <w:txbxContent>
              <w:p w:rsidR="00E24428" w:rsidRDefault="00E24428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 xml:space="preserve">Приложение №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565DA0">
                  <w:rPr>
                    <w:rStyle w:val="Headerorfooter11pt"/>
                    <w:noProof/>
                  </w:rPr>
                  <w:t>2</w:t>
                </w:r>
                <w:r>
                  <w:rPr>
                    <w:rStyle w:val="Headerorfooter11pt"/>
                  </w:rPr>
                  <w:fldChar w:fldCharType="end"/>
                </w:r>
              </w:p>
              <w:p w:rsidR="00E24428" w:rsidRDefault="00E24428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28" w:rsidRDefault="00E301B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685.75pt;margin-top:27.7pt;width:4.55pt;height:11.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" filled="f" stroked="f">
          <v:textbox style="mso-next-textbox:#Поле 1;mso-fit-shape-to-text:t" inset="0,0,0,0">
            <w:txbxContent>
              <w:p w:rsidR="00E24428" w:rsidRDefault="00E24428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28" w:rsidRDefault="00E2442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28" w:rsidRDefault="00E2442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5FFA8BF" wp14:editId="3BF959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428" w:rsidRDefault="00E2442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2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" stroked="f">
              <v:fill opacity="0"/>
              <v:textbox inset="0,0,0,0">
                <w:txbxContent>
                  <w:p w:rsidR="00E24428" w:rsidRDefault="00E24428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28" w:rsidRDefault="00E24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D9"/>
    <w:rsid w:val="00005214"/>
    <w:rsid w:val="00020896"/>
    <w:rsid w:val="00022C6E"/>
    <w:rsid w:val="00027A28"/>
    <w:rsid w:val="0003666D"/>
    <w:rsid w:val="000601F4"/>
    <w:rsid w:val="00060C32"/>
    <w:rsid w:val="00073F64"/>
    <w:rsid w:val="000C6666"/>
    <w:rsid w:val="000E7BB2"/>
    <w:rsid w:val="0010615D"/>
    <w:rsid w:val="001103E3"/>
    <w:rsid w:val="00126596"/>
    <w:rsid w:val="001621EB"/>
    <w:rsid w:val="00196641"/>
    <w:rsid w:val="001A4E45"/>
    <w:rsid w:val="001C1E25"/>
    <w:rsid w:val="00212A60"/>
    <w:rsid w:val="002638EE"/>
    <w:rsid w:val="00277BFC"/>
    <w:rsid w:val="002848A3"/>
    <w:rsid w:val="002B0C66"/>
    <w:rsid w:val="002F62CA"/>
    <w:rsid w:val="00311549"/>
    <w:rsid w:val="00343DBD"/>
    <w:rsid w:val="003533D5"/>
    <w:rsid w:val="0036284F"/>
    <w:rsid w:val="00362E09"/>
    <w:rsid w:val="00365E59"/>
    <w:rsid w:val="0038764E"/>
    <w:rsid w:val="003A1F39"/>
    <w:rsid w:val="003B2416"/>
    <w:rsid w:val="003D2D7F"/>
    <w:rsid w:val="003F6A9A"/>
    <w:rsid w:val="004014A1"/>
    <w:rsid w:val="00410574"/>
    <w:rsid w:val="0042137D"/>
    <w:rsid w:val="00442D02"/>
    <w:rsid w:val="00454FDE"/>
    <w:rsid w:val="00473ACA"/>
    <w:rsid w:val="00476CC5"/>
    <w:rsid w:val="00492DF0"/>
    <w:rsid w:val="004F22D7"/>
    <w:rsid w:val="004F6ACA"/>
    <w:rsid w:val="00510434"/>
    <w:rsid w:val="005160D9"/>
    <w:rsid w:val="00520AF1"/>
    <w:rsid w:val="00530146"/>
    <w:rsid w:val="00532247"/>
    <w:rsid w:val="005428B9"/>
    <w:rsid w:val="0055457B"/>
    <w:rsid w:val="005637E8"/>
    <w:rsid w:val="00580B41"/>
    <w:rsid w:val="005C11A6"/>
    <w:rsid w:val="005D2B1C"/>
    <w:rsid w:val="005F74E4"/>
    <w:rsid w:val="00632C71"/>
    <w:rsid w:val="006C5DD9"/>
    <w:rsid w:val="006C6BF9"/>
    <w:rsid w:val="007257B8"/>
    <w:rsid w:val="007363B0"/>
    <w:rsid w:val="00745EC6"/>
    <w:rsid w:val="007615F0"/>
    <w:rsid w:val="00765F02"/>
    <w:rsid w:val="007739D5"/>
    <w:rsid w:val="007A0075"/>
    <w:rsid w:val="007B5D42"/>
    <w:rsid w:val="007C0844"/>
    <w:rsid w:val="007C442F"/>
    <w:rsid w:val="007C4EAA"/>
    <w:rsid w:val="008168E5"/>
    <w:rsid w:val="00832719"/>
    <w:rsid w:val="00833B2F"/>
    <w:rsid w:val="00846F77"/>
    <w:rsid w:val="0085093D"/>
    <w:rsid w:val="008524F6"/>
    <w:rsid w:val="00853195"/>
    <w:rsid w:val="008549B4"/>
    <w:rsid w:val="0086380F"/>
    <w:rsid w:val="00877BB4"/>
    <w:rsid w:val="00895568"/>
    <w:rsid w:val="008A6AA0"/>
    <w:rsid w:val="008B14D8"/>
    <w:rsid w:val="008B51EE"/>
    <w:rsid w:val="008B7F23"/>
    <w:rsid w:val="008C7057"/>
    <w:rsid w:val="008F11CF"/>
    <w:rsid w:val="008F49C7"/>
    <w:rsid w:val="00935C41"/>
    <w:rsid w:val="00951EA3"/>
    <w:rsid w:val="00971B1A"/>
    <w:rsid w:val="009734BC"/>
    <w:rsid w:val="0097579A"/>
    <w:rsid w:val="0099029A"/>
    <w:rsid w:val="009A6C36"/>
    <w:rsid w:val="00A078C9"/>
    <w:rsid w:val="00A14532"/>
    <w:rsid w:val="00A21863"/>
    <w:rsid w:val="00A273E4"/>
    <w:rsid w:val="00A32237"/>
    <w:rsid w:val="00A3349A"/>
    <w:rsid w:val="00A3637B"/>
    <w:rsid w:val="00A46171"/>
    <w:rsid w:val="00A53DB5"/>
    <w:rsid w:val="00A55187"/>
    <w:rsid w:val="00A6439D"/>
    <w:rsid w:val="00A6520E"/>
    <w:rsid w:val="00A7482A"/>
    <w:rsid w:val="00A74AB6"/>
    <w:rsid w:val="00A916EE"/>
    <w:rsid w:val="00AD229B"/>
    <w:rsid w:val="00AE4585"/>
    <w:rsid w:val="00AF7618"/>
    <w:rsid w:val="00B41C06"/>
    <w:rsid w:val="00B61894"/>
    <w:rsid w:val="00B6514B"/>
    <w:rsid w:val="00BD107F"/>
    <w:rsid w:val="00C02B42"/>
    <w:rsid w:val="00C05295"/>
    <w:rsid w:val="00C12ED3"/>
    <w:rsid w:val="00C17DD9"/>
    <w:rsid w:val="00C61228"/>
    <w:rsid w:val="00C6402C"/>
    <w:rsid w:val="00C65AFC"/>
    <w:rsid w:val="00C706D2"/>
    <w:rsid w:val="00CA54EC"/>
    <w:rsid w:val="00CC0B63"/>
    <w:rsid w:val="00CD4F8E"/>
    <w:rsid w:val="00CE0DFD"/>
    <w:rsid w:val="00CE35B8"/>
    <w:rsid w:val="00D0115A"/>
    <w:rsid w:val="00D22D8D"/>
    <w:rsid w:val="00D43C0A"/>
    <w:rsid w:val="00D45CBF"/>
    <w:rsid w:val="00DA0652"/>
    <w:rsid w:val="00DD4D78"/>
    <w:rsid w:val="00E23074"/>
    <w:rsid w:val="00E24428"/>
    <w:rsid w:val="00E301BC"/>
    <w:rsid w:val="00E3024F"/>
    <w:rsid w:val="00E5177D"/>
    <w:rsid w:val="00E8009F"/>
    <w:rsid w:val="00E910A2"/>
    <w:rsid w:val="00EC308F"/>
    <w:rsid w:val="00ED64FB"/>
    <w:rsid w:val="00ED6981"/>
    <w:rsid w:val="00EF2041"/>
    <w:rsid w:val="00F007DA"/>
    <w:rsid w:val="00F135D8"/>
    <w:rsid w:val="00F13BED"/>
    <w:rsid w:val="00F15EB2"/>
    <w:rsid w:val="00F50632"/>
    <w:rsid w:val="00F53324"/>
    <w:rsid w:val="00F54E96"/>
    <w:rsid w:val="00F97F99"/>
    <w:rsid w:val="00FA0B99"/>
    <w:rsid w:val="00FF042A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8A82-0F37-4007-B826-29337A1D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user</cp:lastModifiedBy>
  <cp:revision>8</cp:revision>
  <cp:lastPrinted>2018-08-14T10:02:00Z</cp:lastPrinted>
  <dcterms:created xsi:type="dcterms:W3CDTF">2018-07-19T08:53:00Z</dcterms:created>
  <dcterms:modified xsi:type="dcterms:W3CDTF">2018-11-19T07:40:00Z</dcterms:modified>
</cp:coreProperties>
</file>