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1A6" w:rsidRDefault="002F61A6" w:rsidP="002F61A6">
      <w:pPr>
        <w:pStyle w:val="1"/>
        <w:spacing w:before="0"/>
        <w:jc w:val="left"/>
        <w:rPr>
          <w:rFonts w:cs="Times New Roman"/>
        </w:rPr>
      </w:pPr>
      <w:bookmarkStart w:id="0" w:name="_Toc42525645"/>
      <w:r>
        <w:rPr>
          <w:rFonts w:cs="Times New Roman"/>
        </w:rPr>
        <w:t>Обзор подготовлен аппаратом Уполномоченного по правам человека в Московской области</w:t>
      </w:r>
    </w:p>
    <w:p w:rsidR="002F61A6" w:rsidRPr="002F61A6" w:rsidRDefault="002F61A6" w:rsidP="002F61A6">
      <w:pPr>
        <w:pStyle w:val="a0"/>
      </w:pPr>
    </w:p>
    <w:p w:rsidR="002820F8" w:rsidRPr="00B249EE" w:rsidRDefault="002820F8" w:rsidP="00FA59F9">
      <w:pPr>
        <w:pStyle w:val="1"/>
        <w:spacing w:before="0"/>
        <w:rPr>
          <w:rFonts w:cs="Times New Roman"/>
        </w:rPr>
      </w:pPr>
      <w:r w:rsidRPr="00B249EE">
        <w:rPr>
          <w:rFonts w:cs="Times New Roman"/>
        </w:rPr>
        <w:t>ФЕДЕРАЛЬНОЕ ЗАКОНОДАТЕЛЬСТВО</w:t>
      </w:r>
      <w:bookmarkEnd w:id="0"/>
    </w:p>
    <w:p w:rsidR="00D92C13" w:rsidRPr="00B249EE" w:rsidRDefault="00D92C13" w:rsidP="00AE3067">
      <w:pPr>
        <w:pStyle w:val="a0"/>
        <w:jc w:val="both"/>
        <w:rPr>
          <w:rFonts w:ascii="Times New Roman" w:hAnsi="Times New Roman" w:cs="Times New Roman"/>
          <w:sz w:val="28"/>
          <w:szCs w:val="28"/>
        </w:rPr>
      </w:pPr>
    </w:p>
    <w:tbl>
      <w:tblPr>
        <w:tblStyle w:val="a4"/>
        <w:tblW w:w="15863" w:type="dxa"/>
        <w:tblLook w:val="04A0"/>
      </w:tblPr>
      <w:tblGrid>
        <w:gridCol w:w="650"/>
        <w:gridCol w:w="3875"/>
        <w:gridCol w:w="11338"/>
      </w:tblGrid>
      <w:tr w:rsidR="00D92C13" w:rsidRPr="00B249EE" w:rsidTr="007B0D56">
        <w:tc>
          <w:tcPr>
            <w:tcW w:w="15863" w:type="dxa"/>
            <w:gridSpan w:val="3"/>
            <w:shd w:val="clear" w:color="auto" w:fill="BFBFBF" w:themeFill="background1" w:themeFillShade="BF"/>
          </w:tcPr>
          <w:p w:rsidR="00D92C13" w:rsidRPr="00B249EE" w:rsidRDefault="00D92C13" w:rsidP="007B0D56">
            <w:pPr>
              <w:pStyle w:val="a0"/>
              <w:jc w:val="center"/>
              <w:rPr>
                <w:rFonts w:ascii="Times New Roman" w:hAnsi="Times New Roman" w:cs="Times New Roman"/>
                <w:sz w:val="28"/>
                <w:szCs w:val="28"/>
              </w:rPr>
            </w:pPr>
            <w:r w:rsidRPr="00B249EE">
              <w:rPr>
                <w:rFonts w:ascii="Times New Roman" w:hAnsi="Times New Roman" w:cs="Times New Roman"/>
                <w:sz w:val="28"/>
                <w:szCs w:val="28"/>
              </w:rPr>
              <w:t>Право на социальное обеспечение и социальную защиту</w:t>
            </w:r>
          </w:p>
        </w:tc>
      </w:tr>
      <w:tr w:rsidR="00187EBE" w:rsidRPr="00B249EE" w:rsidTr="00926E46">
        <w:tc>
          <w:tcPr>
            <w:tcW w:w="650" w:type="dxa"/>
          </w:tcPr>
          <w:p w:rsidR="00187EBE" w:rsidRPr="00B249EE" w:rsidRDefault="00187EBE" w:rsidP="00BA0041">
            <w:pPr>
              <w:pStyle w:val="a0"/>
              <w:numPr>
                <w:ilvl w:val="0"/>
                <w:numId w:val="13"/>
              </w:numPr>
              <w:jc w:val="both"/>
              <w:rPr>
                <w:rFonts w:ascii="Times New Roman" w:hAnsi="Times New Roman" w:cs="Times New Roman"/>
                <w:sz w:val="28"/>
                <w:szCs w:val="28"/>
              </w:rPr>
            </w:pPr>
          </w:p>
        </w:tc>
        <w:tc>
          <w:tcPr>
            <w:tcW w:w="3875" w:type="dxa"/>
          </w:tcPr>
          <w:p w:rsidR="00187EBE" w:rsidRPr="00B249EE" w:rsidRDefault="00187EBE" w:rsidP="00BA0041">
            <w:pPr>
              <w:pStyle w:val="s16"/>
              <w:spacing w:before="0" w:beforeAutospacing="0" w:after="0" w:afterAutospacing="0"/>
              <w:jc w:val="both"/>
              <w:rPr>
                <w:color w:val="22272F"/>
                <w:sz w:val="28"/>
                <w:szCs w:val="28"/>
              </w:rPr>
            </w:pPr>
            <w:r w:rsidRPr="00B249EE">
              <w:rPr>
                <w:color w:val="22272F"/>
                <w:sz w:val="28"/>
                <w:szCs w:val="28"/>
              </w:rPr>
              <w:t xml:space="preserve">Федеральный закон от 27 декабря 2019 г. № 461-ФЗ </w:t>
            </w:r>
            <w:r w:rsidR="00B41299" w:rsidRPr="00B249EE">
              <w:rPr>
                <w:color w:val="22272F"/>
                <w:sz w:val="28"/>
                <w:szCs w:val="28"/>
              </w:rPr>
              <w:br/>
            </w:r>
            <w:r w:rsidRPr="00B249EE">
              <w:rPr>
                <w:color w:val="22272F"/>
                <w:sz w:val="28"/>
                <w:szCs w:val="28"/>
              </w:rPr>
              <w:t xml:space="preserve">«О внесении изменений в Федеральный закон </w:t>
            </w:r>
            <w:r w:rsidR="00B41299" w:rsidRPr="00B249EE">
              <w:rPr>
                <w:color w:val="22272F"/>
                <w:sz w:val="28"/>
                <w:szCs w:val="28"/>
              </w:rPr>
              <w:br/>
            </w:r>
            <w:r w:rsidRPr="00B249EE">
              <w:rPr>
                <w:color w:val="22272F"/>
                <w:sz w:val="28"/>
                <w:szCs w:val="28"/>
              </w:rPr>
              <w:t>«О государственной социальной помощи» и статью 3 Федерального закона «О внесении изменений в Федеральный закон «Об актах гражданского состояния»</w:t>
            </w:r>
          </w:p>
        </w:tc>
        <w:tc>
          <w:tcPr>
            <w:tcW w:w="11338" w:type="dxa"/>
          </w:tcPr>
          <w:p w:rsidR="00187EBE" w:rsidRPr="00B249EE" w:rsidRDefault="00187EBE" w:rsidP="00BA0041">
            <w:pPr>
              <w:pStyle w:val="s16"/>
              <w:spacing w:after="0"/>
              <w:jc w:val="both"/>
              <w:rPr>
                <w:color w:val="22272F"/>
                <w:sz w:val="28"/>
                <w:szCs w:val="28"/>
              </w:rPr>
            </w:pPr>
            <w:r w:rsidRPr="00B249EE">
              <w:rPr>
                <w:color w:val="22272F"/>
                <w:sz w:val="28"/>
                <w:szCs w:val="28"/>
              </w:rPr>
              <w:t xml:space="preserve">С 1 декабря 2020 года граждане будут информироваться о мерах социальной защиты (поддержки), социальных услугах, иных социальных гарантиях и </w:t>
            </w:r>
            <w:proofErr w:type="gramStart"/>
            <w:r w:rsidRPr="00B249EE">
              <w:rPr>
                <w:color w:val="22272F"/>
                <w:sz w:val="28"/>
                <w:szCs w:val="28"/>
              </w:rPr>
              <w:t>выплатах</w:t>
            </w:r>
            <w:proofErr w:type="gramEnd"/>
            <w:r w:rsidRPr="00B249EE">
              <w:rPr>
                <w:color w:val="22272F"/>
                <w:sz w:val="28"/>
                <w:szCs w:val="28"/>
              </w:rPr>
              <w:t xml:space="preserve"> в том числе с помощью портала госуслуг</w:t>
            </w:r>
          </w:p>
          <w:p w:rsidR="00187EBE" w:rsidRPr="00B249EE" w:rsidRDefault="00187EBE" w:rsidP="00BA0041">
            <w:pPr>
              <w:pStyle w:val="s16"/>
              <w:spacing w:before="0" w:beforeAutospacing="0" w:after="0" w:afterAutospacing="0"/>
              <w:jc w:val="both"/>
              <w:rPr>
                <w:color w:val="22272F"/>
                <w:sz w:val="28"/>
                <w:szCs w:val="28"/>
              </w:rPr>
            </w:pPr>
            <w:r w:rsidRPr="00B249EE">
              <w:rPr>
                <w:color w:val="22272F"/>
                <w:sz w:val="28"/>
                <w:szCs w:val="28"/>
              </w:rPr>
              <w:t>Гражданин вправе получать персонифицированную информацию, сформированную в ЕГИССО,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 с использованием портала госуслуг посредством направления ему уведомлений (</w:t>
            </w:r>
            <w:proofErr w:type="gramStart"/>
            <w:r w:rsidRPr="00B249EE">
              <w:rPr>
                <w:color w:val="22272F"/>
                <w:sz w:val="28"/>
                <w:szCs w:val="28"/>
              </w:rPr>
              <w:t>с</w:t>
            </w:r>
            <w:proofErr w:type="gramEnd"/>
            <w:r w:rsidRPr="00B249EE">
              <w:rPr>
                <w:color w:val="22272F"/>
                <w:sz w:val="28"/>
                <w:szCs w:val="28"/>
              </w:rPr>
              <w:t xml:space="preserve"> </w:t>
            </w:r>
            <w:proofErr w:type="gramStart"/>
            <w:r w:rsidRPr="00B249EE">
              <w:rPr>
                <w:color w:val="22272F"/>
                <w:sz w:val="28"/>
                <w:szCs w:val="28"/>
              </w:rPr>
              <w:t>его</w:t>
            </w:r>
            <w:proofErr w:type="gramEnd"/>
            <w:r w:rsidRPr="00B249EE">
              <w:rPr>
                <w:color w:val="22272F"/>
                <w:sz w:val="28"/>
                <w:szCs w:val="28"/>
              </w:rPr>
              <w:t xml:space="preserve"> согласия).</w:t>
            </w:r>
          </w:p>
        </w:tc>
      </w:tr>
      <w:tr w:rsidR="00801E77" w:rsidRPr="00B249EE" w:rsidTr="00926E46">
        <w:tc>
          <w:tcPr>
            <w:tcW w:w="650" w:type="dxa"/>
          </w:tcPr>
          <w:p w:rsidR="00801E77" w:rsidRPr="00B249EE" w:rsidRDefault="00801E77" w:rsidP="00BA0041">
            <w:pPr>
              <w:pStyle w:val="a0"/>
              <w:numPr>
                <w:ilvl w:val="0"/>
                <w:numId w:val="13"/>
              </w:numPr>
              <w:jc w:val="both"/>
              <w:rPr>
                <w:rFonts w:ascii="Times New Roman" w:hAnsi="Times New Roman" w:cs="Times New Roman"/>
                <w:sz w:val="28"/>
                <w:szCs w:val="28"/>
              </w:rPr>
            </w:pPr>
          </w:p>
        </w:tc>
        <w:tc>
          <w:tcPr>
            <w:tcW w:w="3875" w:type="dxa"/>
          </w:tcPr>
          <w:p w:rsidR="00801E77" w:rsidRPr="00B249EE" w:rsidRDefault="00801E77" w:rsidP="00801E77">
            <w:pPr>
              <w:pStyle w:val="s16"/>
              <w:spacing w:before="0" w:beforeAutospacing="0" w:after="0" w:afterAutospacing="0"/>
              <w:jc w:val="both"/>
              <w:rPr>
                <w:sz w:val="28"/>
                <w:szCs w:val="28"/>
              </w:rPr>
            </w:pPr>
            <w:r w:rsidRPr="00801E77">
              <w:rPr>
                <w:color w:val="22272F"/>
                <w:sz w:val="28"/>
                <w:szCs w:val="28"/>
              </w:rPr>
              <w:t xml:space="preserve">Федеральный </w:t>
            </w:r>
            <w:hyperlink r:id="rId6" w:history="1">
              <w:r w:rsidRPr="00801E77">
                <w:rPr>
                  <w:color w:val="22272F"/>
                  <w:sz w:val="28"/>
                  <w:szCs w:val="28"/>
                </w:rPr>
                <w:t>закон</w:t>
              </w:r>
            </w:hyperlink>
            <w:r w:rsidRPr="00801E77">
              <w:rPr>
                <w:color w:val="22272F"/>
                <w:sz w:val="28"/>
                <w:szCs w:val="28"/>
              </w:rPr>
              <w:t xml:space="preserve"> от 08.12.2020 N 388-ФЗ</w:t>
            </w:r>
            <w:r w:rsidRPr="00801E77">
              <w:rPr>
                <w:color w:val="22272F"/>
                <w:sz w:val="28"/>
                <w:szCs w:val="28"/>
              </w:rPr>
              <w:br/>
              <w:t>"О бюджете Пенсионного фонда Российской Федерации на 2021 год и на плановый период 2022 и 2023 годов"</w:t>
            </w:r>
          </w:p>
        </w:tc>
        <w:tc>
          <w:tcPr>
            <w:tcW w:w="11338" w:type="dxa"/>
          </w:tcPr>
          <w:p w:rsidR="00801E77" w:rsidRPr="00801E77" w:rsidRDefault="00801E77" w:rsidP="00801E77">
            <w:pPr>
              <w:pStyle w:val="s16"/>
              <w:rPr>
                <w:color w:val="22272F"/>
                <w:sz w:val="28"/>
                <w:szCs w:val="28"/>
              </w:rPr>
            </w:pPr>
            <w:r w:rsidRPr="00801E77">
              <w:rPr>
                <w:color w:val="22272F"/>
                <w:sz w:val="28"/>
                <w:szCs w:val="28"/>
              </w:rPr>
              <w:t xml:space="preserve">В бюджете заложена индексация материнского капитала </w:t>
            </w:r>
            <w:proofErr w:type="gramStart"/>
            <w:r w:rsidRPr="00801E77">
              <w:rPr>
                <w:color w:val="22272F"/>
                <w:sz w:val="28"/>
                <w:szCs w:val="28"/>
              </w:rPr>
              <w:t>исходя из прогнозного уровня инфляции 2021 года в 3,7%, индексация страховых пенсий неработающим пенсионерам предусмотрена</w:t>
            </w:r>
            <w:proofErr w:type="gramEnd"/>
            <w:r w:rsidRPr="00801E77">
              <w:rPr>
                <w:color w:val="22272F"/>
                <w:sz w:val="28"/>
                <w:szCs w:val="28"/>
              </w:rPr>
              <w:t xml:space="preserve"> на уровне 6,3%, социальных пенсий - на уровне 2,6%.</w:t>
            </w:r>
          </w:p>
          <w:p w:rsidR="00801E77" w:rsidRPr="00801E77" w:rsidRDefault="00801E77" w:rsidP="00801E77">
            <w:pPr>
              <w:pStyle w:val="s16"/>
              <w:rPr>
                <w:color w:val="22272F"/>
                <w:sz w:val="28"/>
                <w:szCs w:val="28"/>
              </w:rPr>
            </w:pPr>
            <w:r w:rsidRPr="00801E77">
              <w:rPr>
                <w:color w:val="22272F"/>
                <w:sz w:val="28"/>
                <w:szCs w:val="28"/>
              </w:rPr>
              <w:t xml:space="preserve">Средства бюджета ПФР будут направлены на выплату пенсий в размере 8,4 </w:t>
            </w:r>
            <w:proofErr w:type="gramStart"/>
            <w:r w:rsidRPr="00801E77">
              <w:rPr>
                <w:color w:val="22272F"/>
                <w:sz w:val="28"/>
                <w:szCs w:val="28"/>
              </w:rPr>
              <w:t>трлн</w:t>
            </w:r>
            <w:proofErr w:type="gramEnd"/>
            <w:r w:rsidRPr="00801E77">
              <w:rPr>
                <w:color w:val="22272F"/>
                <w:sz w:val="28"/>
                <w:szCs w:val="28"/>
              </w:rPr>
              <w:t xml:space="preserve"> рублей; на материнский капитал 443,2 млрд рублей; на социальное обеспечение населения 560,5 млрд рублей.</w:t>
            </w:r>
          </w:p>
          <w:p w:rsidR="00801E77" w:rsidRPr="00B249EE" w:rsidRDefault="00801E77" w:rsidP="00801E77">
            <w:pPr>
              <w:pStyle w:val="s16"/>
              <w:rPr>
                <w:color w:val="22272F"/>
                <w:sz w:val="28"/>
                <w:szCs w:val="28"/>
              </w:rPr>
            </w:pPr>
            <w:r w:rsidRPr="00801E77">
              <w:rPr>
                <w:color w:val="22272F"/>
                <w:sz w:val="28"/>
                <w:szCs w:val="28"/>
              </w:rPr>
              <w:t xml:space="preserve">Среднегодовой размер страховой пенсии по старости неработающих пенсионеров в 2021 году составит 17443 рубля. В плановом периоде она вырастет до 19294 </w:t>
            </w:r>
            <w:proofErr w:type="spellStart"/>
            <w:r w:rsidRPr="00801E77">
              <w:rPr>
                <w:color w:val="22272F"/>
                <w:sz w:val="28"/>
                <w:szCs w:val="28"/>
              </w:rPr>
              <w:t>руб</w:t>
            </w:r>
            <w:proofErr w:type="spellEnd"/>
            <w:r w:rsidRPr="00801E77">
              <w:rPr>
                <w:color w:val="22272F"/>
                <w:sz w:val="28"/>
                <w:szCs w:val="28"/>
              </w:rPr>
              <w:t>, а социальная пенсия - с 10058 руб. до 11057 руб.</w:t>
            </w:r>
          </w:p>
        </w:tc>
      </w:tr>
      <w:tr w:rsidR="00943909" w:rsidRPr="00B249EE" w:rsidTr="00926E46">
        <w:tc>
          <w:tcPr>
            <w:tcW w:w="650" w:type="dxa"/>
          </w:tcPr>
          <w:p w:rsidR="00943909" w:rsidRPr="00B249EE" w:rsidRDefault="00943909" w:rsidP="00BA0041">
            <w:pPr>
              <w:pStyle w:val="a0"/>
              <w:numPr>
                <w:ilvl w:val="0"/>
                <w:numId w:val="13"/>
              </w:numPr>
              <w:jc w:val="both"/>
              <w:rPr>
                <w:rFonts w:ascii="Times New Roman" w:hAnsi="Times New Roman" w:cs="Times New Roman"/>
                <w:sz w:val="28"/>
                <w:szCs w:val="28"/>
              </w:rPr>
            </w:pPr>
          </w:p>
        </w:tc>
        <w:tc>
          <w:tcPr>
            <w:tcW w:w="3875" w:type="dxa"/>
          </w:tcPr>
          <w:p w:rsidR="00943909" w:rsidRPr="00B249EE" w:rsidRDefault="00943909" w:rsidP="00BA0041">
            <w:pPr>
              <w:pStyle w:val="s16"/>
              <w:spacing w:before="0" w:beforeAutospacing="0" w:after="0" w:afterAutospacing="0"/>
              <w:jc w:val="both"/>
              <w:rPr>
                <w:color w:val="22272F"/>
                <w:sz w:val="28"/>
                <w:szCs w:val="28"/>
              </w:rPr>
            </w:pPr>
            <w:proofErr w:type="gramStart"/>
            <w:r w:rsidRPr="00B249EE">
              <w:rPr>
                <w:sz w:val="28"/>
                <w:szCs w:val="28"/>
              </w:rPr>
              <w:t>Федеральный закон</w:t>
            </w:r>
            <w:r w:rsidRPr="00B249EE">
              <w:rPr>
                <w:color w:val="22272F"/>
                <w:sz w:val="28"/>
                <w:szCs w:val="28"/>
              </w:rPr>
              <w:t xml:space="preserve"> от 8 декабря 2020 г. N 405-ФЗ "О внесении изменений в статью 33.3 Федерального закона "Об обязательном пенсионном </w:t>
            </w:r>
            <w:r w:rsidRPr="00B249EE">
              <w:rPr>
                <w:color w:val="22272F"/>
                <w:sz w:val="28"/>
                <w:szCs w:val="28"/>
              </w:rPr>
              <w:lastRenderedPageBreak/>
              <w:t>страховании в Российской Федерации" и статью 6.1 Федерального закона "О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w:t>
            </w:r>
            <w:proofErr w:type="gramEnd"/>
          </w:p>
        </w:tc>
        <w:tc>
          <w:tcPr>
            <w:tcW w:w="11338" w:type="dxa"/>
          </w:tcPr>
          <w:p w:rsidR="007C278B" w:rsidRPr="00B249EE" w:rsidRDefault="007C278B" w:rsidP="00BA0041">
            <w:pPr>
              <w:pStyle w:val="s16"/>
              <w:spacing w:after="0"/>
              <w:jc w:val="both"/>
              <w:rPr>
                <w:color w:val="22272F"/>
                <w:sz w:val="28"/>
                <w:szCs w:val="28"/>
              </w:rPr>
            </w:pPr>
            <w:r w:rsidRPr="00B249EE">
              <w:rPr>
                <w:color w:val="22272F"/>
                <w:sz w:val="28"/>
                <w:szCs w:val="28"/>
              </w:rPr>
              <w:lastRenderedPageBreak/>
              <w:t xml:space="preserve"> Еще на один год продлено действие порядка, в соответствии с которым суммы страховых взносов в полном объеме направляются на финансирование страховых пенсий, без формирования пенсионных накоплений.</w:t>
            </w:r>
          </w:p>
          <w:p w:rsidR="00943909" w:rsidRPr="00B249EE" w:rsidRDefault="00943909" w:rsidP="00BA0041">
            <w:pPr>
              <w:pStyle w:val="s16"/>
              <w:spacing w:before="0" w:beforeAutospacing="0" w:after="0" w:afterAutospacing="0"/>
              <w:jc w:val="both"/>
              <w:rPr>
                <w:color w:val="22272F"/>
                <w:sz w:val="28"/>
                <w:szCs w:val="28"/>
              </w:rPr>
            </w:pPr>
          </w:p>
        </w:tc>
      </w:tr>
      <w:tr w:rsidR="00943909" w:rsidRPr="00B249EE" w:rsidTr="00926E46">
        <w:tc>
          <w:tcPr>
            <w:tcW w:w="650" w:type="dxa"/>
          </w:tcPr>
          <w:p w:rsidR="00943909" w:rsidRPr="00B249EE" w:rsidRDefault="00943909" w:rsidP="00BA0041">
            <w:pPr>
              <w:pStyle w:val="a0"/>
              <w:numPr>
                <w:ilvl w:val="0"/>
                <w:numId w:val="13"/>
              </w:numPr>
              <w:jc w:val="both"/>
              <w:rPr>
                <w:rFonts w:ascii="Times New Roman" w:hAnsi="Times New Roman" w:cs="Times New Roman"/>
                <w:sz w:val="28"/>
                <w:szCs w:val="28"/>
              </w:rPr>
            </w:pPr>
          </w:p>
        </w:tc>
        <w:tc>
          <w:tcPr>
            <w:tcW w:w="3875" w:type="dxa"/>
          </w:tcPr>
          <w:p w:rsidR="00943909" w:rsidRPr="00B249EE" w:rsidRDefault="00943909" w:rsidP="00BA0041">
            <w:pPr>
              <w:pStyle w:val="s16"/>
              <w:spacing w:before="0" w:beforeAutospacing="0" w:after="0" w:afterAutospacing="0"/>
              <w:jc w:val="both"/>
              <w:rPr>
                <w:color w:val="22272F"/>
                <w:sz w:val="28"/>
                <w:szCs w:val="28"/>
              </w:rPr>
            </w:pPr>
            <w:r w:rsidRPr="00B249EE">
              <w:rPr>
                <w:sz w:val="28"/>
                <w:szCs w:val="28"/>
              </w:rPr>
              <w:t>Федеральный закон</w:t>
            </w:r>
            <w:r w:rsidRPr="00B249EE">
              <w:rPr>
                <w:color w:val="22272F"/>
                <w:sz w:val="28"/>
                <w:szCs w:val="28"/>
              </w:rPr>
              <w:t> от 8 декабря 2020 г. N 389-ФЗ "Об ожидаемом периоде выплаты накопительной пенсии на 2021 год"</w:t>
            </w:r>
          </w:p>
        </w:tc>
        <w:tc>
          <w:tcPr>
            <w:tcW w:w="11338" w:type="dxa"/>
          </w:tcPr>
          <w:p w:rsidR="00943909" w:rsidRPr="00B249EE" w:rsidRDefault="00943909" w:rsidP="00BA0041">
            <w:pPr>
              <w:pStyle w:val="s16"/>
              <w:spacing w:before="0" w:beforeAutospacing="0" w:after="0" w:afterAutospacing="0"/>
              <w:jc w:val="both"/>
              <w:rPr>
                <w:color w:val="22272F"/>
                <w:sz w:val="28"/>
                <w:szCs w:val="28"/>
              </w:rPr>
            </w:pPr>
            <w:r w:rsidRPr="00B249EE">
              <w:rPr>
                <w:color w:val="22272F"/>
                <w:sz w:val="28"/>
                <w:szCs w:val="28"/>
              </w:rPr>
              <w:t>Ожидаемый период выплаты накопительной пенсии на 2021 г. составляет 264 месяца.</w:t>
            </w:r>
          </w:p>
          <w:p w:rsidR="00943909" w:rsidRPr="00B249EE" w:rsidRDefault="00943909" w:rsidP="00BA0041">
            <w:pPr>
              <w:pStyle w:val="s16"/>
              <w:spacing w:before="0" w:beforeAutospacing="0" w:after="0" w:afterAutospacing="0"/>
              <w:jc w:val="both"/>
              <w:rPr>
                <w:color w:val="22272F"/>
                <w:sz w:val="28"/>
                <w:szCs w:val="28"/>
              </w:rPr>
            </w:pPr>
            <w:r w:rsidRPr="00B249EE">
              <w:rPr>
                <w:color w:val="22272F"/>
                <w:sz w:val="28"/>
                <w:szCs w:val="28"/>
              </w:rPr>
              <w:t>Этот показатель применяется для расчета размера накопительной пенсии и определяется на основании статистических данных о продолжительности жизни получателей данной пенсии.</w:t>
            </w:r>
          </w:p>
        </w:tc>
      </w:tr>
      <w:tr w:rsidR="000E1F19" w:rsidRPr="00B249EE" w:rsidTr="00926E46">
        <w:tc>
          <w:tcPr>
            <w:tcW w:w="650" w:type="dxa"/>
          </w:tcPr>
          <w:p w:rsidR="000E1F19" w:rsidRPr="00B249EE" w:rsidRDefault="000E1F19" w:rsidP="00BA0041">
            <w:pPr>
              <w:pStyle w:val="a0"/>
              <w:numPr>
                <w:ilvl w:val="0"/>
                <w:numId w:val="13"/>
              </w:numPr>
              <w:jc w:val="both"/>
              <w:rPr>
                <w:rFonts w:ascii="Times New Roman" w:hAnsi="Times New Roman" w:cs="Times New Roman"/>
                <w:sz w:val="28"/>
                <w:szCs w:val="28"/>
              </w:rPr>
            </w:pPr>
          </w:p>
        </w:tc>
        <w:tc>
          <w:tcPr>
            <w:tcW w:w="3875" w:type="dxa"/>
          </w:tcPr>
          <w:p w:rsidR="000E1F19" w:rsidRPr="00B249EE" w:rsidRDefault="000E1F19" w:rsidP="00BA0041">
            <w:pPr>
              <w:pStyle w:val="s16"/>
              <w:spacing w:before="0" w:beforeAutospacing="0" w:after="0" w:afterAutospacing="0"/>
              <w:jc w:val="both"/>
              <w:rPr>
                <w:sz w:val="28"/>
                <w:szCs w:val="28"/>
              </w:rPr>
            </w:pPr>
            <w:r w:rsidRPr="00B249EE">
              <w:rPr>
                <w:color w:val="22272F"/>
                <w:sz w:val="28"/>
                <w:szCs w:val="28"/>
              </w:rPr>
              <w:t>Федеральный закон от 27 октября 2020 г. № 345-ФЗ «О внесении изменений в статью 2 Федерального закона «Об особенностях исчисления пособий по временной нетрудоспособности и осуществления ежемесячных выплат в связи с рождением (усыновлением) первого или второго ребенка»</w:t>
            </w:r>
          </w:p>
        </w:tc>
        <w:tc>
          <w:tcPr>
            <w:tcW w:w="11338" w:type="dxa"/>
          </w:tcPr>
          <w:p w:rsidR="000E1F19" w:rsidRPr="00B249EE" w:rsidRDefault="000E1F19" w:rsidP="00BA0041">
            <w:pPr>
              <w:pStyle w:val="s16"/>
              <w:jc w:val="both"/>
              <w:rPr>
                <w:color w:val="22272F"/>
                <w:sz w:val="28"/>
                <w:szCs w:val="28"/>
              </w:rPr>
            </w:pPr>
            <w:r w:rsidRPr="00B249EE">
              <w:rPr>
                <w:color w:val="22272F"/>
                <w:sz w:val="28"/>
                <w:szCs w:val="28"/>
              </w:rPr>
              <w:t>До 1 марта 2021 г. продлено назначение ежемесячной выплаты в связи с рождением (усыновлением) первого и (или) второго ребенка без подачи гражданами нового заявления.</w:t>
            </w:r>
          </w:p>
        </w:tc>
      </w:tr>
      <w:tr w:rsidR="000E1F19" w:rsidRPr="00B249EE" w:rsidTr="00926E46">
        <w:tc>
          <w:tcPr>
            <w:tcW w:w="650" w:type="dxa"/>
          </w:tcPr>
          <w:p w:rsidR="000E1F19" w:rsidRPr="00B249EE" w:rsidRDefault="000E1F19" w:rsidP="00BA0041">
            <w:pPr>
              <w:pStyle w:val="a0"/>
              <w:numPr>
                <w:ilvl w:val="0"/>
                <w:numId w:val="13"/>
              </w:numPr>
              <w:jc w:val="both"/>
              <w:rPr>
                <w:rFonts w:ascii="Times New Roman" w:hAnsi="Times New Roman" w:cs="Times New Roman"/>
                <w:sz w:val="28"/>
                <w:szCs w:val="28"/>
              </w:rPr>
            </w:pPr>
          </w:p>
        </w:tc>
        <w:tc>
          <w:tcPr>
            <w:tcW w:w="3875" w:type="dxa"/>
          </w:tcPr>
          <w:p w:rsidR="000E1F19" w:rsidRPr="00B249EE" w:rsidRDefault="008D3D64" w:rsidP="00BA0041">
            <w:pPr>
              <w:pStyle w:val="s16"/>
              <w:spacing w:before="0" w:beforeAutospacing="0" w:after="0" w:afterAutospacing="0"/>
              <w:jc w:val="both"/>
              <w:rPr>
                <w:sz w:val="28"/>
                <w:szCs w:val="28"/>
              </w:rPr>
            </w:pPr>
            <w:r w:rsidRPr="00B249EE">
              <w:rPr>
                <w:color w:val="22272F"/>
                <w:sz w:val="28"/>
                <w:szCs w:val="28"/>
              </w:rPr>
              <w:t xml:space="preserve">Федеральный закон от 8 декабря 2020 г. № 400-ФЗ «О внесении изменения в статью 11-1 Федерального закона «О </w:t>
            </w:r>
            <w:r w:rsidRPr="00B249EE">
              <w:rPr>
                <w:color w:val="22272F"/>
                <w:sz w:val="28"/>
                <w:szCs w:val="28"/>
              </w:rPr>
              <w:lastRenderedPageBreak/>
              <w:t>социальной защите инвалидов в Российской Федерации»</w:t>
            </w:r>
            <w:r w:rsidR="00DE2120" w:rsidRPr="00B249EE">
              <w:rPr>
                <w:color w:val="22272F"/>
                <w:sz w:val="28"/>
                <w:szCs w:val="28"/>
              </w:rPr>
              <w:t>.</w:t>
            </w:r>
          </w:p>
        </w:tc>
        <w:tc>
          <w:tcPr>
            <w:tcW w:w="11338" w:type="dxa"/>
          </w:tcPr>
          <w:p w:rsidR="008D3D64" w:rsidRPr="00B249EE" w:rsidRDefault="008D3D64" w:rsidP="00BA0041">
            <w:pPr>
              <w:pStyle w:val="s16"/>
              <w:jc w:val="both"/>
              <w:rPr>
                <w:color w:val="22272F"/>
                <w:sz w:val="28"/>
                <w:szCs w:val="28"/>
              </w:rPr>
            </w:pPr>
            <w:r w:rsidRPr="00B249EE">
              <w:rPr>
                <w:color w:val="22272F"/>
                <w:sz w:val="28"/>
                <w:szCs w:val="28"/>
              </w:rPr>
              <w:lastRenderedPageBreak/>
              <w:t xml:space="preserve">Инвалиды смогут получать технические средства реабилитации </w:t>
            </w:r>
            <w:r w:rsidR="00415A0D" w:rsidRPr="00B249EE">
              <w:rPr>
                <w:color w:val="22272F"/>
                <w:sz w:val="28"/>
                <w:szCs w:val="28"/>
              </w:rPr>
              <w:t xml:space="preserve">не только по месту жительства, но и </w:t>
            </w:r>
            <w:r w:rsidRPr="00B249EE">
              <w:rPr>
                <w:color w:val="22272F"/>
                <w:sz w:val="28"/>
                <w:szCs w:val="28"/>
              </w:rPr>
              <w:t xml:space="preserve"> по месту пребывания</w:t>
            </w:r>
            <w:r w:rsidR="00415A0D" w:rsidRPr="00B249EE">
              <w:rPr>
                <w:color w:val="22272F"/>
                <w:sz w:val="28"/>
                <w:szCs w:val="28"/>
              </w:rPr>
              <w:t xml:space="preserve"> или</w:t>
            </w:r>
            <w:r w:rsidRPr="00B249EE">
              <w:rPr>
                <w:color w:val="22272F"/>
                <w:sz w:val="28"/>
                <w:szCs w:val="28"/>
              </w:rPr>
              <w:t xml:space="preserve"> фактического проживания.</w:t>
            </w:r>
          </w:p>
          <w:p w:rsidR="000E1F19" w:rsidRPr="00B249EE" w:rsidRDefault="000E1F19" w:rsidP="00BA0041">
            <w:pPr>
              <w:pStyle w:val="s16"/>
              <w:spacing w:before="0" w:beforeAutospacing="0" w:after="0" w:afterAutospacing="0"/>
              <w:jc w:val="both"/>
              <w:rPr>
                <w:color w:val="22272F"/>
                <w:sz w:val="28"/>
                <w:szCs w:val="28"/>
              </w:rPr>
            </w:pPr>
          </w:p>
        </w:tc>
      </w:tr>
      <w:tr w:rsidR="000E1F19" w:rsidRPr="00B249EE" w:rsidTr="00926E46">
        <w:tc>
          <w:tcPr>
            <w:tcW w:w="650" w:type="dxa"/>
          </w:tcPr>
          <w:p w:rsidR="000E1F19" w:rsidRPr="00B249EE" w:rsidRDefault="000E1F19" w:rsidP="00BA0041">
            <w:pPr>
              <w:pStyle w:val="a0"/>
              <w:numPr>
                <w:ilvl w:val="0"/>
                <w:numId w:val="13"/>
              </w:numPr>
              <w:jc w:val="both"/>
              <w:rPr>
                <w:rFonts w:ascii="Times New Roman" w:hAnsi="Times New Roman" w:cs="Times New Roman"/>
                <w:sz w:val="28"/>
                <w:szCs w:val="28"/>
              </w:rPr>
            </w:pPr>
          </w:p>
        </w:tc>
        <w:tc>
          <w:tcPr>
            <w:tcW w:w="3875" w:type="dxa"/>
          </w:tcPr>
          <w:p w:rsidR="000E1F19" w:rsidRPr="00B249EE" w:rsidRDefault="0032291F" w:rsidP="00BA0041">
            <w:pPr>
              <w:pStyle w:val="s16"/>
              <w:spacing w:before="0" w:beforeAutospacing="0" w:after="0" w:afterAutospacing="0"/>
              <w:jc w:val="both"/>
              <w:rPr>
                <w:color w:val="22272F"/>
                <w:sz w:val="28"/>
                <w:szCs w:val="28"/>
              </w:rPr>
            </w:pPr>
            <w:r w:rsidRPr="00B249EE">
              <w:rPr>
                <w:color w:val="22272F"/>
                <w:sz w:val="28"/>
                <w:szCs w:val="28"/>
              </w:rPr>
              <w:t>Федеральный закон от 08.12.2020 № 409-ФЗ «О внесении изменений в статью 12 Федерального закона «О дополнительных мерах государственной поддержки семей, имеющих детей» и отдельные законодательные акты Российской Федерации»</w:t>
            </w:r>
          </w:p>
        </w:tc>
        <w:tc>
          <w:tcPr>
            <w:tcW w:w="11338" w:type="dxa"/>
          </w:tcPr>
          <w:p w:rsidR="0032291F" w:rsidRPr="00B249EE" w:rsidRDefault="0032291F" w:rsidP="00BA0041">
            <w:pPr>
              <w:pStyle w:val="s16"/>
              <w:jc w:val="both"/>
              <w:rPr>
                <w:color w:val="22272F"/>
                <w:sz w:val="28"/>
                <w:szCs w:val="28"/>
              </w:rPr>
            </w:pPr>
            <w:r w:rsidRPr="00B249EE">
              <w:rPr>
                <w:color w:val="22272F"/>
                <w:sz w:val="28"/>
                <w:szCs w:val="28"/>
              </w:rPr>
              <w:t>По действующему законодательству, женщины, выбравшие расходование материнского капитала на формирование накопительной пенсии, до назначения последней вправе отказаться от этого направления.</w:t>
            </w:r>
          </w:p>
          <w:p w:rsidR="0032291F" w:rsidRPr="00B249EE" w:rsidRDefault="0032291F" w:rsidP="00BA0041">
            <w:pPr>
              <w:pStyle w:val="s16"/>
              <w:jc w:val="both"/>
              <w:rPr>
                <w:color w:val="22272F"/>
                <w:sz w:val="28"/>
                <w:szCs w:val="28"/>
              </w:rPr>
            </w:pPr>
            <w:proofErr w:type="gramStart"/>
            <w:r w:rsidRPr="00B249EE">
              <w:rPr>
                <w:color w:val="22272F"/>
                <w:sz w:val="28"/>
                <w:szCs w:val="28"/>
              </w:rPr>
              <w:t>Принятый закон определил, что в течение 6 месяцев с даты направления территориальным органом Пенсионного фонда РФ уведомления о поступлении возвращенных средств на счет Пенсионного фонда РФ, владелец сертификата вправе обратиться с заявлением о распоряжении материнским капиталом на иные цели, предусмотренные законом, либо с заявлением о продлении срока подачи заявления о распоряжении материнским капиталом.</w:t>
            </w:r>
            <w:proofErr w:type="gramEnd"/>
            <w:r w:rsidRPr="00B249EE">
              <w:rPr>
                <w:color w:val="22272F"/>
                <w:sz w:val="28"/>
                <w:szCs w:val="28"/>
              </w:rPr>
              <w:t xml:space="preserve"> Указанный срок может быть продлен на 6 месяцев.</w:t>
            </w:r>
          </w:p>
          <w:p w:rsidR="0032291F" w:rsidRPr="00B249EE" w:rsidRDefault="0032291F" w:rsidP="00BA0041">
            <w:pPr>
              <w:pStyle w:val="s16"/>
              <w:jc w:val="both"/>
              <w:rPr>
                <w:color w:val="22272F"/>
                <w:sz w:val="28"/>
                <w:szCs w:val="28"/>
              </w:rPr>
            </w:pPr>
            <w:r w:rsidRPr="00B249EE">
              <w:rPr>
                <w:color w:val="22272F"/>
                <w:sz w:val="28"/>
                <w:szCs w:val="28"/>
              </w:rPr>
              <w:t>Если заявления не были поданы, то материнский капитал снова направляется на формирование накопительной пенсии.</w:t>
            </w:r>
          </w:p>
          <w:p w:rsidR="000E1F19" w:rsidRPr="00B249EE" w:rsidRDefault="0032291F" w:rsidP="007A3174">
            <w:pPr>
              <w:pStyle w:val="s16"/>
              <w:jc w:val="both"/>
              <w:rPr>
                <w:color w:val="22272F"/>
                <w:sz w:val="28"/>
                <w:szCs w:val="28"/>
              </w:rPr>
            </w:pPr>
            <w:r w:rsidRPr="00B249EE">
              <w:rPr>
                <w:color w:val="22272F"/>
                <w:sz w:val="28"/>
                <w:szCs w:val="28"/>
              </w:rPr>
              <w:t>Для женщин, отказавшихся от использования материнского капитала на формирование накопительной пенсии до введения поправок, течение 6-месячного срока начинается со дня вступления в силу изменений.</w:t>
            </w:r>
          </w:p>
        </w:tc>
      </w:tr>
      <w:tr w:rsidR="000E1F19" w:rsidRPr="00B249EE" w:rsidTr="00926E46">
        <w:tc>
          <w:tcPr>
            <w:tcW w:w="650" w:type="dxa"/>
          </w:tcPr>
          <w:p w:rsidR="000E1F19" w:rsidRPr="00B249EE" w:rsidRDefault="000E1F19" w:rsidP="00BA0041">
            <w:pPr>
              <w:pStyle w:val="a0"/>
              <w:numPr>
                <w:ilvl w:val="0"/>
                <w:numId w:val="13"/>
              </w:numPr>
              <w:jc w:val="both"/>
              <w:rPr>
                <w:rFonts w:ascii="Times New Roman" w:hAnsi="Times New Roman" w:cs="Times New Roman"/>
                <w:sz w:val="28"/>
                <w:szCs w:val="28"/>
              </w:rPr>
            </w:pPr>
          </w:p>
        </w:tc>
        <w:tc>
          <w:tcPr>
            <w:tcW w:w="3875" w:type="dxa"/>
          </w:tcPr>
          <w:p w:rsidR="00FB442F" w:rsidRPr="00B249EE" w:rsidRDefault="00FB442F" w:rsidP="00BA0041">
            <w:pPr>
              <w:pStyle w:val="s16"/>
              <w:spacing w:before="0" w:beforeAutospacing="0" w:after="0" w:afterAutospacing="0"/>
              <w:jc w:val="both"/>
              <w:rPr>
                <w:color w:val="22272F"/>
                <w:sz w:val="28"/>
                <w:szCs w:val="28"/>
              </w:rPr>
            </w:pPr>
            <w:r w:rsidRPr="00B249EE">
              <w:rPr>
                <w:color w:val="22272F"/>
                <w:sz w:val="28"/>
                <w:szCs w:val="28"/>
              </w:rPr>
              <w:t>Постановление Правительства РФ от 5 ноября 2020 г. № 1784 «О внесении изменений в некоторые акты Правительства Российской Федерации»</w:t>
            </w:r>
          </w:p>
          <w:p w:rsidR="000E1F19" w:rsidRPr="00B249EE" w:rsidRDefault="000E1F19" w:rsidP="00BA0041">
            <w:pPr>
              <w:pStyle w:val="s16"/>
              <w:spacing w:before="0" w:beforeAutospacing="0" w:after="0" w:afterAutospacing="0"/>
              <w:jc w:val="both"/>
              <w:rPr>
                <w:sz w:val="28"/>
                <w:szCs w:val="28"/>
              </w:rPr>
            </w:pPr>
          </w:p>
        </w:tc>
        <w:tc>
          <w:tcPr>
            <w:tcW w:w="11338" w:type="dxa"/>
          </w:tcPr>
          <w:p w:rsidR="00FB442F" w:rsidRPr="00B249EE" w:rsidRDefault="00FB442F" w:rsidP="00BA0041">
            <w:pPr>
              <w:pStyle w:val="s16"/>
              <w:jc w:val="both"/>
              <w:rPr>
                <w:color w:val="22272F"/>
                <w:sz w:val="28"/>
                <w:szCs w:val="28"/>
              </w:rPr>
            </w:pPr>
            <w:r w:rsidRPr="00B249EE">
              <w:rPr>
                <w:color w:val="22272F"/>
                <w:sz w:val="28"/>
                <w:szCs w:val="28"/>
              </w:rPr>
              <w:t>Предусмотрен порядок использования Единого портала госуслуг для оформления опекунами и попечителями пособий и льгот для своих подопечных.</w:t>
            </w:r>
          </w:p>
          <w:p w:rsidR="00FB442F" w:rsidRPr="00B249EE" w:rsidRDefault="00FB442F" w:rsidP="00BA0041">
            <w:pPr>
              <w:pStyle w:val="s16"/>
              <w:jc w:val="both"/>
              <w:rPr>
                <w:color w:val="22272F"/>
                <w:sz w:val="28"/>
                <w:szCs w:val="28"/>
              </w:rPr>
            </w:pPr>
            <w:r w:rsidRPr="00B249EE">
              <w:rPr>
                <w:color w:val="22272F"/>
                <w:sz w:val="28"/>
                <w:szCs w:val="28"/>
              </w:rPr>
              <w:t xml:space="preserve">Теперь для получения мер социальной поддержки гражданам не придётся представлять документы, подтверждающие статус попечителя или опекуна. Госорганы будут сами получать эту информацию через Единую государственную информационную систему социального обеспечения. До конца 2020 года в ней будут собраны сведения обо всех законных представителях граждан (опекунах, попечителях, родителях). </w:t>
            </w:r>
          </w:p>
          <w:p w:rsidR="000E1F19" w:rsidRPr="00B249EE" w:rsidRDefault="00FB442F" w:rsidP="00BA0041">
            <w:pPr>
              <w:pStyle w:val="s16"/>
              <w:jc w:val="both"/>
              <w:rPr>
                <w:color w:val="22272F"/>
                <w:sz w:val="28"/>
                <w:szCs w:val="28"/>
              </w:rPr>
            </w:pPr>
            <w:r w:rsidRPr="00B249EE">
              <w:rPr>
                <w:color w:val="22272F"/>
                <w:sz w:val="28"/>
                <w:szCs w:val="28"/>
              </w:rPr>
              <w:t>Поправки вступают в силу с 1 мая 2021 г.</w:t>
            </w:r>
          </w:p>
        </w:tc>
      </w:tr>
      <w:tr w:rsidR="00D05C53" w:rsidRPr="00B249EE" w:rsidTr="00926E46">
        <w:tc>
          <w:tcPr>
            <w:tcW w:w="650" w:type="dxa"/>
          </w:tcPr>
          <w:p w:rsidR="00D05C53" w:rsidRPr="00B249EE" w:rsidRDefault="00D05C53" w:rsidP="00BA0041">
            <w:pPr>
              <w:pStyle w:val="a0"/>
              <w:numPr>
                <w:ilvl w:val="0"/>
                <w:numId w:val="13"/>
              </w:numPr>
              <w:jc w:val="both"/>
              <w:rPr>
                <w:rFonts w:ascii="Times New Roman" w:hAnsi="Times New Roman" w:cs="Times New Roman"/>
                <w:sz w:val="28"/>
                <w:szCs w:val="28"/>
              </w:rPr>
            </w:pPr>
          </w:p>
        </w:tc>
        <w:tc>
          <w:tcPr>
            <w:tcW w:w="3875" w:type="dxa"/>
          </w:tcPr>
          <w:p w:rsidR="00D05C53" w:rsidRPr="00B249EE" w:rsidRDefault="00D05C53" w:rsidP="00BA0041">
            <w:pPr>
              <w:pStyle w:val="s16"/>
              <w:jc w:val="both"/>
              <w:rPr>
                <w:bCs/>
                <w:sz w:val="28"/>
                <w:szCs w:val="28"/>
              </w:rPr>
            </w:pPr>
            <w:proofErr w:type="gramStart"/>
            <w:r w:rsidRPr="00B249EE">
              <w:rPr>
                <w:bCs/>
                <w:sz w:val="28"/>
                <w:szCs w:val="28"/>
              </w:rPr>
              <w:t xml:space="preserve">Постановление Правительства РФ от 3 декабря 2020 г. № 1994 «Об утверждении Правил информирования </w:t>
            </w:r>
            <w:r w:rsidRPr="00B249EE">
              <w:rPr>
                <w:bCs/>
                <w:sz w:val="28"/>
                <w:szCs w:val="28"/>
              </w:rPr>
              <w:lastRenderedPageBreak/>
              <w:t>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и о внесении изменений в</w:t>
            </w:r>
            <w:proofErr w:type="gramEnd"/>
            <w:r w:rsidRPr="00B249EE">
              <w:rPr>
                <w:bCs/>
                <w:sz w:val="28"/>
                <w:szCs w:val="28"/>
              </w:rPr>
              <w:t xml:space="preserve"> Положение о Единой государственной информационной системе социального обеспечения»</w:t>
            </w:r>
          </w:p>
        </w:tc>
        <w:tc>
          <w:tcPr>
            <w:tcW w:w="11338" w:type="dxa"/>
          </w:tcPr>
          <w:p w:rsidR="00D05C53" w:rsidRPr="00B249EE" w:rsidRDefault="00D05C53" w:rsidP="00BA0041">
            <w:pPr>
              <w:pStyle w:val="s16"/>
              <w:jc w:val="both"/>
              <w:rPr>
                <w:color w:val="22272F"/>
                <w:sz w:val="28"/>
                <w:szCs w:val="28"/>
              </w:rPr>
            </w:pPr>
            <w:r w:rsidRPr="00B249EE">
              <w:rPr>
                <w:color w:val="22272F"/>
                <w:sz w:val="28"/>
                <w:szCs w:val="28"/>
              </w:rPr>
              <w:lastRenderedPageBreak/>
              <w:t>Граждане смогут получать уведомления о полагающихся льготах при наступлении определенных жизненных событий</w:t>
            </w:r>
          </w:p>
          <w:p w:rsidR="00D05C53" w:rsidRPr="00B249EE" w:rsidRDefault="00D05C53" w:rsidP="00BA0041">
            <w:pPr>
              <w:pStyle w:val="s16"/>
              <w:jc w:val="both"/>
              <w:rPr>
                <w:color w:val="22272F"/>
                <w:sz w:val="28"/>
                <w:szCs w:val="28"/>
              </w:rPr>
            </w:pPr>
            <w:r w:rsidRPr="00B249EE">
              <w:rPr>
                <w:color w:val="22272F"/>
                <w:sz w:val="28"/>
                <w:szCs w:val="28"/>
              </w:rPr>
              <w:t xml:space="preserve">При наступлении у гражданина определенного жизненного события (например, при </w:t>
            </w:r>
            <w:r w:rsidRPr="00B249EE">
              <w:rPr>
                <w:color w:val="22272F"/>
                <w:sz w:val="28"/>
                <w:szCs w:val="28"/>
              </w:rPr>
              <w:lastRenderedPageBreak/>
              <w:t>рождении ребенка, выходе на пенсию, получении инвалидности) он сможет получать через Единый портал госуслуг информацию о доступных мерах соцподдержки. Потребуется дать согласие на рассылку соответствующих уведомлений. Правительство РФ урегулировало вопросы информирования.</w:t>
            </w:r>
          </w:p>
          <w:p w:rsidR="00D05C53" w:rsidRPr="00B249EE" w:rsidRDefault="00D05C53" w:rsidP="00BA0041">
            <w:pPr>
              <w:pStyle w:val="s16"/>
              <w:jc w:val="both"/>
              <w:rPr>
                <w:color w:val="22272F"/>
                <w:sz w:val="28"/>
                <w:szCs w:val="28"/>
              </w:rPr>
            </w:pPr>
            <w:r w:rsidRPr="00B249EE">
              <w:rPr>
                <w:color w:val="22272F"/>
                <w:sz w:val="28"/>
                <w:szCs w:val="28"/>
              </w:rPr>
              <w:t xml:space="preserve">С 1 июля 2021 г. о мерах соцподдержки можно будет узнавать также по единому телефонному номеру или через чат-бот на Едином портале госуслуг. </w:t>
            </w:r>
          </w:p>
          <w:p w:rsidR="00D05C53" w:rsidRPr="00B249EE" w:rsidRDefault="00D05C53" w:rsidP="00BA0041">
            <w:pPr>
              <w:pStyle w:val="s16"/>
              <w:jc w:val="both"/>
              <w:rPr>
                <w:color w:val="22272F"/>
                <w:sz w:val="28"/>
                <w:szCs w:val="28"/>
              </w:rPr>
            </w:pPr>
          </w:p>
        </w:tc>
      </w:tr>
      <w:tr w:rsidR="000E1F19" w:rsidRPr="00B249EE" w:rsidTr="00926E46">
        <w:tc>
          <w:tcPr>
            <w:tcW w:w="650" w:type="dxa"/>
          </w:tcPr>
          <w:p w:rsidR="000E1F19" w:rsidRPr="00B249EE" w:rsidRDefault="000E1F19" w:rsidP="00BA0041">
            <w:pPr>
              <w:pStyle w:val="a0"/>
              <w:numPr>
                <w:ilvl w:val="0"/>
                <w:numId w:val="13"/>
              </w:numPr>
              <w:jc w:val="both"/>
              <w:rPr>
                <w:rFonts w:ascii="Times New Roman" w:hAnsi="Times New Roman" w:cs="Times New Roman"/>
                <w:sz w:val="28"/>
                <w:szCs w:val="28"/>
              </w:rPr>
            </w:pPr>
          </w:p>
        </w:tc>
        <w:tc>
          <w:tcPr>
            <w:tcW w:w="3875" w:type="dxa"/>
          </w:tcPr>
          <w:p w:rsidR="00FB442F" w:rsidRPr="00B249EE" w:rsidRDefault="00FB442F" w:rsidP="00BA0041">
            <w:pPr>
              <w:pStyle w:val="s16"/>
              <w:jc w:val="both"/>
              <w:rPr>
                <w:bCs/>
                <w:sz w:val="28"/>
                <w:szCs w:val="28"/>
              </w:rPr>
            </w:pPr>
            <w:r w:rsidRPr="00B249EE">
              <w:rPr>
                <w:bCs/>
                <w:sz w:val="28"/>
                <w:szCs w:val="28"/>
              </w:rPr>
              <w:t>Распоряжение Правительства РФ от 7 октября 2020 г. № 2579-р</w:t>
            </w:r>
          </w:p>
          <w:p w:rsidR="000E1F19" w:rsidRPr="00B249EE" w:rsidRDefault="000E1F19" w:rsidP="00BA0041">
            <w:pPr>
              <w:pStyle w:val="s16"/>
              <w:spacing w:before="0" w:beforeAutospacing="0" w:after="0" w:afterAutospacing="0"/>
              <w:jc w:val="both"/>
              <w:rPr>
                <w:sz w:val="28"/>
                <w:szCs w:val="28"/>
              </w:rPr>
            </w:pPr>
          </w:p>
        </w:tc>
        <w:tc>
          <w:tcPr>
            <w:tcW w:w="11338" w:type="dxa"/>
          </w:tcPr>
          <w:p w:rsidR="00FB442F" w:rsidRPr="00B249EE" w:rsidRDefault="00FB442F" w:rsidP="00BA0041">
            <w:pPr>
              <w:pStyle w:val="s16"/>
              <w:jc w:val="both"/>
              <w:rPr>
                <w:color w:val="22272F"/>
                <w:sz w:val="28"/>
                <w:szCs w:val="28"/>
              </w:rPr>
            </w:pPr>
            <w:r w:rsidRPr="00B249EE">
              <w:rPr>
                <w:color w:val="22272F"/>
                <w:sz w:val="28"/>
                <w:szCs w:val="28"/>
              </w:rPr>
              <w:t>Определены субъекты РФ, где начнут применять новые способы организации государственных и муниципальных  услуг в социальной сфере</w:t>
            </w:r>
          </w:p>
          <w:p w:rsidR="00FB442F" w:rsidRPr="00B249EE" w:rsidRDefault="00FB442F" w:rsidP="00BA0041">
            <w:pPr>
              <w:pStyle w:val="s16"/>
              <w:jc w:val="both"/>
              <w:rPr>
                <w:color w:val="22272F"/>
                <w:sz w:val="28"/>
                <w:szCs w:val="28"/>
              </w:rPr>
            </w:pPr>
            <w:r w:rsidRPr="00B249EE">
              <w:rPr>
                <w:color w:val="22272F"/>
                <w:sz w:val="28"/>
                <w:szCs w:val="28"/>
              </w:rPr>
              <w:t>В перечень субъектов включена Московская области.</w:t>
            </w:r>
          </w:p>
          <w:p w:rsidR="000E1F19" w:rsidRDefault="00FB442F" w:rsidP="004B02F0">
            <w:pPr>
              <w:pStyle w:val="s16"/>
              <w:jc w:val="both"/>
              <w:rPr>
                <w:color w:val="22272F"/>
                <w:sz w:val="28"/>
                <w:szCs w:val="28"/>
              </w:rPr>
            </w:pPr>
            <w:proofErr w:type="gramStart"/>
            <w:r w:rsidRPr="00B249EE">
              <w:rPr>
                <w:color w:val="22272F"/>
                <w:sz w:val="28"/>
                <w:szCs w:val="28"/>
              </w:rPr>
              <w:t>Помимо государственного и муниципального заданий входящие в перечень субъекты РФ смогут использовать другие способы организации предоставления социальных услуг – сертификаты и конкурсы</w:t>
            </w:r>
            <w:r w:rsidR="001D4422">
              <w:rPr>
                <w:color w:val="22272F"/>
                <w:sz w:val="28"/>
                <w:szCs w:val="28"/>
              </w:rPr>
              <w:t xml:space="preserve">, </w:t>
            </w:r>
            <w:r w:rsidRPr="00B249EE">
              <w:rPr>
                <w:color w:val="22272F"/>
                <w:sz w:val="28"/>
                <w:szCs w:val="28"/>
              </w:rPr>
              <w:t xml:space="preserve"> </w:t>
            </w:r>
            <w:r w:rsidR="00B3117C" w:rsidRPr="00B3117C">
              <w:rPr>
                <w:color w:val="22272F"/>
                <w:sz w:val="28"/>
                <w:szCs w:val="28"/>
              </w:rPr>
              <w:t>по следующим направлениям деятельности: социальное обслуживание (за исключением услуг в сфере социального обслуживания в стационарной форме); санаторно-курортное лечение (за исключением услуг, предоставляемых в рамках государственной социальной помощи); оказание паллиативной медицинской помощи;</w:t>
            </w:r>
            <w:proofErr w:type="gramEnd"/>
            <w:r w:rsidR="00B3117C" w:rsidRPr="00B3117C">
              <w:rPr>
                <w:color w:val="22272F"/>
                <w:sz w:val="28"/>
                <w:szCs w:val="28"/>
              </w:rPr>
              <w:t xml:space="preserve"> создание благоприятных условий для развития туристской индустрии в субъектах РФ; </w:t>
            </w:r>
            <w:r w:rsidR="00B3117C" w:rsidRPr="00B3117C">
              <w:rPr>
                <w:color w:val="22272F"/>
                <w:sz w:val="28"/>
                <w:szCs w:val="28"/>
              </w:rPr>
              <w:lastRenderedPageBreak/>
              <w:t>спортивная подготовка; содействие занятости населения.</w:t>
            </w:r>
          </w:p>
          <w:p w:rsidR="004B02F0" w:rsidRPr="00B249EE" w:rsidRDefault="004B02F0" w:rsidP="004B02F0">
            <w:pPr>
              <w:pStyle w:val="s16"/>
              <w:jc w:val="both"/>
              <w:rPr>
                <w:color w:val="22272F"/>
                <w:sz w:val="28"/>
                <w:szCs w:val="28"/>
              </w:rPr>
            </w:pPr>
          </w:p>
        </w:tc>
      </w:tr>
      <w:tr w:rsidR="000B2C6B" w:rsidRPr="00B249EE" w:rsidTr="00926E46">
        <w:tc>
          <w:tcPr>
            <w:tcW w:w="650" w:type="dxa"/>
          </w:tcPr>
          <w:p w:rsidR="000B2C6B" w:rsidRPr="00B249EE" w:rsidRDefault="000B2C6B" w:rsidP="00BA0041">
            <w:pPr>
              <w:pStyle w:val="a0"/>
              <w:numPr>
                <w:ilvl w:val="0"/>
                <w:numId w:val="13"/>
              </w:numPr>
              <w:jc w:val="both"/>
              <w:rPr>
                <w:rFonts w:ascii="Times New Roman" w:hAnsi="Times New Roman" w:cs="Times New Roman"/>
                <w:sz w:val="28"/>
                <w:szCs w:val="28"/>
              </w:rPr>
            </w:pPr>
          </w:p>
        </w:tc>
        <w:tc>
          <w:tcPr>
            <w:tcW w:w="3875" w:type="dxa"/>
          </w:tcPr>
          <w:p w:rsidR="000B2C6B" w:rsidRPr="00B249EE" w:rsidRDefault="000B2C6B" w:rsidP="00BA0041">
            <w:pPr>
              <w:pStyle w:val="s16"/>
              <w:spacing w:before="0" w:beforeAutospacing="0" w:after="0" w:afterAutospacing="0"/>
              <w:jc w:val="both"/>
              <w:rPr>
                <w:color w:val="22272F"/>
                <w:sz w:val="28"/>
                <w:szCs w:val="28"/>
              </w:rPr>
            </w:pPr>
            <w:proofErr w:type="gramStart"/>
            <w:r w:rsidRPr="00B249EE">
              <w:rPr>
                <w:sz w:val="28"/>
                <w:szCs w:val="28"/>
              </w:rPr>
              <w:t>Приказ</w:t>
            </w:r>
            <w:r w:rsidRPr="00B249EE">
              <w:rPr>
                <w:color w:val="22272F"/>
                <w:sz w:val="28"/>
                <w:szCs w:val="28"/>
              </w:rPr>
              <w:t> Министерства труда и социальной защиты РФ от 18 июня 2020 г. N 356н "О внесении изменения в Правила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w:t>
            </w:r>
            <w:proofErr w:type="gramEnd"/>
            <w:r w:rsidRPr="00B249EE">
              <w:rPr>
                <w:color w:val="22272F"/>
                <w:sz w:val="28"/>
                <w:szCs w:val="28"/>
              </w:rPr>
              <w:t xml:space="preserve"> </w:t>
            </w:r>
            <w:proofErr w:type="gramStart"/>
            <w:r w:rsidRPr="00B249EE">
              <w:rPr>
                <w:color w:val="22272F"/>
                <w:sz w:val="28"/>
                <w:szCs w:val="28"/>
              </w:rPr>
              <w:t xml:space="preserve">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w:t>
            </w:r>
            <w:r w:rsidRPr="00B249EE">
              <w:rPr>
                <w:color w:val="22272F"/>
                <w:sz w:val="28"/>
                <w:szCs w:val="28"/>
              </w:rPr>
              <w:lastRenderedPageBreak/>
              <w:t>пенсии" и "О государственном пенсионном обеспечении в Российской Федерации", утвержденные приказом Министерства труда и социальной защиты Российской Федерации от 17 ноября 2014 г. N 884н"</w:t>
            </w:r>
            <w:proofErr w:type="gramEnd"/>
          </w:p>
        </w:tc>
        <w:tc>
          <w:tcPr>
            <w:tcW w:w="11338" w:type="dxa"/>
          </w:tcPr>
          <w:p w:rsidR="00FA59F9" w:rsidRPr="00B249EE" w:rsidRDefault="000B2C6B" w:rsidP="00BA0041">
            <w:pPr>
              <w:pStyle w:val="s16"/>
              <w:spacing w:before="0" w:beforeAutospacing="0" w:after="0" w:afterAutospacing="0"/>
              <w:jc w:val="both"/>
              <w:rPr>
                <w:color w:val="22272F"/>
                <w:sz w:val="28"/>
                <w:szCs w:val="28"/>
              </w:rPr>
            </w:pPr>
            <w:r w:rsidRPr="00B249EE">
              <w:rPr>
                <w:color w:val="22272F"/>
                <w:sz w:val="28"/>
                <w:szCs w:val="28"/>
              </w:rPr>
              <w:lastRenderedPageBreak/>
              <w:t>Минтруд скорректировал </w:t>
            </w:r>
            <w:r w:rsidRPr="00B249EE">
              <w:rPr>
                <w:sz w:val="28"/>
                <w:szCs w:val="28"/>
              </w:rPr>
              <w:t>порядок</w:t>
            </w:r>
            <w:r w:rsidRPr="00B249EE">
              <w:rPr>
                <w:color w:val="22272F"/>
                <w:sz w:val="28"/>
                <w:szCs w:val="28"/>
              </w:rPr>
              <w:t> назначения пенсии.</w:t>
            </w:r>
            <w:r w:rsidR="00AE3067" w:rsidRPr="00B249EE">
              <w:rPr>
                <w:color w:val="22272F"/>
                <w:sz w:val="28"/>
                <w:szCs w:val="28"/>
              </w:rPr>
              <w:t xml:space="preserve"> </w:t>
            </w:r>
          </w:p>
          <w:p w:rsidR="000B2C6B" w:rsidRPr="00B249EE" w:rsidRDefault="000B2C6B" w:rsidP="00BA0041">
            <w:pPr>
              <w:pStyle w:val="s16"/>
              <w:spacing w:before="0" w:beforeAutospacing="0" w:after="0" w:afterAutospacing="0"/>
              <w:jc w:val="both"/>
              <w:rPr>
                <w:color w:val="22272F"/>
                <w:sz w:val="28"/>
                <w:szCs w:val="28"/>
              </w:rPr>
            </w:pPr>
            <w:r w:rsidRPr="00B249EE">
              <w:rPr>
                <w:color w:val="22272F"/>
                <w:sz w:val="28"/>
                <w:szCs w:val="28"/>
              </w:rPr>
              <w:t xml:space="preserve">Свидетельство пенсионера будут выдавать по желанию </w:t>
            </w:r>
            <w:proofErr w:type="gramStart"/>
            <w:r w:rsidRPr="00B249EE">
              <w:rPr>
                <w:color w:val="22272F"/>
                <w:sz w:val="28"/>
                <w:szCs w:val="28"/>
              </w:rPr>
              <w:t>гражданина</w:t>
            </w:r>
            <w:proofErr w:type="gramEnd"/>
            <w:r w:rsidRPr="00B249EE">
              <w:rPr>
                <w:color w:val="22272F"/>
                <w:sz w:val="28"/>
                <w:szCs w:val="28"/>
              </w:rPr>
              <w:t xml:space="preserve"> и оформлять на материальном носителе или в электронном виде. Определено, какие сведения указываются в свидетельстве</w:t>
            </w:r>
          </w:p>
        </w:tc>
      </w:tr>
      <w:tr w:rsidR="00D92C13" w:rsidRPr="00B249EE" w:rsidTr="007B0D56">
        <w:tc>
          <w:tcPr>
            <w:tcW w:w="15863" w:type="dxa"/>
            <w:gridSpan w:val="3"/>
            <w:shd w:val="clear" w:color="auto" w:fill="BFBFBF" w:themeFill="background1" w:themeFillShade="BF"/>
          </w:tcPr>
          <w:p w:rsidR="00D92C13" w:rsidRPr="00B249EE" w:rsidRDefault="00FC22D7" w:rsidP="00B249EE">
            <w:pPr>
              <w:pStyle w:val="a0"/>
              <w:jc w:val="center"/>
              <w:rPr>
                <w:rFonts w:ascii="Times New Roman" w:hAnsi="Times New Roman" w:cs="Times New Roman"/>
                <w:sz w:val="28"/>
                <w:szCs w:val="28"/>
              </w:rPr>
            </w:pPr>
            <w:r w:rsidRPr="00B249EE">
              <w:rPr>
                <w:rFonts w:ascii="Times New Roman" w:hAnsi="Times New Roman" w:cs="Times New Roman"/>
                <w:sz w:val="28"/>
                <w:szCs w:val="28"/>
              </w:rPr>
              <w:lastRenderedPageBreak/>
              <w:t>Право на охрану здоровья и медицинскую помощь</w:t>
            </w:r>
          </w:p>
        </w:tc>
      </w:tr>
      <w:tr w:rsidR="00DC5F8E" w:rsidRPr="00B249EE" w:rsidTr="00926E46">
        <w:tc>
          <w:tcPr>
            <w:tcW w:w="650" w:type="dxa"/>
          </w:tcPr>
          <w:p w:rsidR="00DC5F8E" w:rsidRPr="00B249EE" w:rsidRDefault="00DC5F8E" w:rsidP="00BA0041">
            <w:pPr>
              <w:pStyle w:val="a0"/>
              <w:numPr>
                <w:ilvl w:val="0"/>
                <w:numId w:val="14"/>
              </w:numPr>
              <w:jc w:val="both"/>
              <w:rPr>
                <w:rFonts w:ascii="Times New Roman" w:hAnsi="Times New Roman" w:cs="Times New Roman"/>
                <w:sz w:val="28"/>
                <w:szCs w:val="28"/>
              </w:rPr>
            </w:pPr>
          </w:p>
        </w:tc>
        <w:tc>
          <w:tcPr>
            <w:tcW w:w="3875" w:type="dxa"/>
          </w:tcPr>
          <w:p w:rsidR="00DC5F8E" w:rsidRPr="00B249EE" w:rsidRDefault="00DC5F8E" w:rsidP="00BA0041">
            <w:pPr>
              <w:pStyle w:val="s16"/>
              <w:spacing w:before="0" w:beforeAutospacing="0" w:after="0" w:afterAutospacing="0"/>
              <w:jc w:val="both"/>
              <w:rPr>
                <w:sz w:val="28"/>
                <w:szCs w:val="28"/>
              </w:rPr>
            </w:pPr>
            <w:r w:rsidRPr="00B249EE">
              <w:rPr>
                <w:sz w:val="28"/>
                <w:szCs w:val="28"/>
              </w:rPr>
              <w:t>Федеральный закон от 08.12.2020 N 430-ФЗ "О внесении изменений в Федеральный закон "Об обязательном медицинском страховании в Российской Федерации"</w:t>
            </w:r>
          </w:p>
        </w:tc>
        <w:tc>
          <w:tcPr>
            <w:tcW w:w="11338" w:type="dxa"/>
          </w:tcPr>
          <w:p w:rsidR="00A014BB" w:rsidRPr="00B249EE" w:rsidRDefault="00A014BB" w:rsidP="00BA0041">
            <w:pPr>
              <w:pStyle w:val="s16"/>
              <w:spacing w:after="0"/>
              <w:jc w:val="both"/>
              <w:rPr>
                <w:color w:val="22272F"/>
                <w:sz w:val="28"/>
                <w:szCs w:val="28"/>
              </w:rPr>
            </w:pPr>
            <w:r w:rsidRPr="00B249EE">
              <w:rPr>
                <w:color w:val="22272F"/>
                <w:sz w:val="28"/>
                <w:szCs w:val="28"/>
              </w:rPr>
              <w:t xml:space="preserve">ФФОМС наделяется полномочиями по организации и оплате медицинской помощи, оказываемой медицинскими организациями, функции и полномочия </w:t>
            </w:r>
            <w:proofErr w:type="gramStart"/>
            <w:r w:rsidRPr="00B249EE">
              <w:rPr>
                <w:color w:val="22272F"/>
                <w:sz w:val="28"/>
                <w:szCs w:val="28"/>
              </w:rPr>
              <w:t>учредителей</w:t>
            </w:r>
            <w:proofErr w:type="gramEnd"/>
            <w:r w:rsidRPr="00B249EE">
              <w:rPr>
                <w:color w:val="22272F"/>
                <w:sz w:val="28"/>
                <w:szCs w:val="28"/>
              </w:rPr>
              <w:t xml:space="preserve"> в отношении которых осуществляют Правительство РФ или федеральные органы исполнительной власти, в рамках базовой программы ОМС.</w:t>
            </w:r>
          </w:p>
          <w:p w:rsidR="00A014BB" w:rsidRPr="00B249EE" w:rsidRDefault="00A014BB" w:rsidP="00BA0041">
            <w:pPr>
              <w:pStyle w:val="s16"/>
              <w:spacing w:after="0"/>
              <w:jc w:val="both"/>
              <w:rPr>
                <w:color w:val="22272F"/>
                <w:sz w:val="28"/>
                <w:szCs w:val="28"/>
              </w:rPr>
            </w:pPr>
            <w:r w:rsidRPr="00B249EE">
              <w:rPr>
                <w:color w:val="22272F"/>
                <w:sz w:val="28"/>
                <w:szCs w:val="28"/>
              </w:rPr>
              <w:t>Регламентирован порядок заключения договора на оказание и оплату медицинской помощи в рамках базовой программы ОМС между ФОМС и медицинской организацией.</w:t>
            </w:r>
          </w:p>
          <w:p w:rsidR="00DC5F8E" w:rsidRPr="00B249EE" w:rsidRDefault="00A014BB" w:rsidP="00BA0041">
            <w:pPr>
              <w:pStyle w:val="s16"/>
              <w:spacing w:before="0" w:beforeAutospacing="0" w:after="0" w:afterAutospacing="0"/>
              <w:jc w:val="both"/>
              <w:rPr>
                <w:color w:val="22272F"/>
                <w:sz w:val="28"/>
                <w:szCs w:val="28"/>
              </w:rPr>
            </w:pPr>
            <w:proofErr w:type="gramStart"/>
            <w:r w:rsidRPr="00B249EE">
              <w:rPr>
                <w:color w:val="22272F"/>
                <w:sz w:val="28"/>
                <w:szCs w:val="28"/>
              </w:rPr>
              <w:t>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а также специализированную, в том числе высокотехнологичную, медицинскую помощь в соответствии с территориальной программой ОМС в случае распределения ей соответствующих объемов предоставления медицинской помощи.</w:t>
            </w:r>
            <w:proofErr w:type="gramEnd"/>
          </w:p>
        </w:tc>
      </w:tr>
      <w:tr w:rsidR="000B2C6B" w:rsidRPr="00B249EE" w:rsidTr="00926E46">
        <w:tc>
          <w:tcPr>
            <w:tcW w:w="650" w:type="dxa"/>
          </w:tcPr>
          <w:p w:rsidR="000B2C6B" w:rsidRPr="00B249EE" w:rsidRDefault="000B2C6B" w:rsidP="00BA0041">
            <w:pPr>
              <w:pStyle w:val="a0"/>
              <w:numPr>
                <w:ilvl w:val="0"/>
                <w:numId w:val="14"/>
              </w:numPr>
              <w:jc w:val="both"/>
              <w:rPr>
                <w:rFonts w:ascii="Times New Roman" w:hAnsi="Times New Roman" w:cs="Times New Roman"/>
                <w:sz w:val="28"/>
                <w:szCs w:val="28"/>
              </w:rPr>
            </w:pPr>
          </w:p>
        </w:tc>
        <w:tc>
          <w:tcPr>
            <w:tcW w:w="3875" w:type="dxa"/>
          </w:tcPr>
          <w:p w:rsidR="000B2C6B" w:rsidRDefault="000B2C6B" w:rsidP="00BA0041">
            <w:pPr>
              <w:pStyle w:val="s16"/>
              <w:spacing w:before="0" w:beforeAutospacing="0" w:after="0" w:afterAutospacing="0"/>
              <w:jc w:val="both"/>
              <w:rPr>
                <w:color w:val="22272F"/>
                <w:sz w:val="28"/>
                <w:szCs w:val="28"/>
              </w:rPr>
            </w:pPr>
            <w:r w:rsidRPr="00B249EE">
              <w:rPr>
                <w:sz w:val="28"/>
                <w:szCs w:val="28"/>
              </w:rPr>
              <w:t>Федеральный закон</w:t>
            </w:r>
            <w:r w:rsidRPr="00B249EE">
              <w:rPr>
                <w:color w:val="22272F"/>
                <w:sz w:val="28"/>
                <w:szCs w:val="28"/>
              </w:rPr>
              <w:t xml:space="preserve"> от 29 декабря 2020 г.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w:t>
            </w:r>
            <w:r w:rsidRPr="00B249EE">
              <w:rPr>
                <w:color w:val="22272F"/>
                <w:sz w:val="28"/>
                <w:szCs w:val="28"/>
              </w:rPr>
              <w:lastRenderedPageBreak/>
              <w:t>токсического опьянения"</w:t>
            </w:r>
          </w:p>
          <w:p w:rsidR="004B02F0" w:rsidRPr="00B249EE" w:rsidRDefault="004B02F0" w:rsidP="00BA0041">
            <w:pPr>
              <w:pStyle w:val="s16"/>
              <w:spacing w:before="0" w:beforeAutospacing="0" w:after="0" w:afterAutospacing="0"/>
              <w:jc w:val="both"/>
              <w:rPr>
                <w:color w:val="22272F"/>
                <w:sz w:val="28"/>
                <w:szCs w:val="28"/>
              </w:rPr>
            </w:pPr>
          </w:p>
        </w:tc>
        <w:tc>
          <w:tcPr>
            <w:tcW w:w="11338" w:type="dxa"/>
          </w:tcPr>
          <w:p w:rsidR="000B2C6B" w:rsidRPr="00B249EE" w:rsidRDefault="000B2C6B" w:rsidP="00BA0041">
            <w:pPr>
              <w:pStyle w:val="s16"/>
              <w:spacing w:before="0" w:beforeAutospacing="0" w:after="0" w:afterAutospacing="0"/>
              <w:jc w:val="both"/>
              <w:rPr>
                <w:color w:val="22272F"/>
                <w:sz w:val="28"/>
                <w:szCs w:val="28"/>
              </w:rPr>
            </w:pPr>
            <w:r w:rsidRPr="00B249EE">
              <w:rPr>
                <w:color w:val="22272F"/>
                <w:sz w:val="28"/>
                <w:szCs w:val="28"/>
              </w:rPr>
              <w:lastRenderedPageBreak/>
              <w:t>В России решено восстановить систему вытрезвителей. Речь идет о специализированных организациях для оказания помощи лицам, находящимся в состоянии алкогольного, наркотического или иного токсического опьянения.</w:t>
            </w:r>
          </w:p>
          <w:p w:rsidR="000B2C6B" w:rsidRPr="00B249EE" w:rsidRDefault="000B2C6B" w:rsidP="00BA0041">
            <w:pPr>
              <w:pStyle w:val="s16"/>
              <w:spacing w:before="0" w:beforeAutospacing="0" w:after="0" w:afterAutospacing="0"/>
              <w:jc w:val="both"/>
              <w:rPr>
                <w:color w:val="22272F"/>
                <w:sz w:val="28"/>
                <w:szCs w:val="28"/>
              </w:rPr>
            </w:pPr>
            <w:r w:rsidRPr="00B249EE">
              <w:rPr>
                <w:color w:val="22272F"/>
                <w:sz w:val="28"/>
                <w:szCs w:val="28"/>
              </w:rPr>
              <w:t xml:space="preserve">Региональные и местные власти смогут создавать вытрезвители, в том числе на основе государственно-частного и </w:t>
            </w:r>
            <w:proofErr w:type="spellStart"/>
            <w:r w:rsidRPr="00B249EE">
              <w:rPr>
                <w:color w:val="22272F"/>
                <w:sz w:val="28"/>
                <w:szCs w:val="28"/>
              </w:rPr>
              <w:t>муниципально-частного</w:t>
            </w:r>
            <w:proofErr w:type="spellEnd"/>
            <w:r w:rsidRPr="00B249EE">
              <w:rPr>
                <w:color w:val="22272F"/>
                <w:sz w:val="28"/>
                <w:szCs w:val="28"/>
              </w:rPr>
              <w:t xml:space="preserve"> партнерства.</w:t>
            </w:r>
          </w:p>
          <w:p w:rsidR="000B2C6B" w:rsidRDefault="000B2C6B" w:rsidP="00BA0041">
            <w:pPr>
              <w:pStyle w:val="s16"/>
              <w:spacing w:before="0" w:beforeAutospacing="0" w:after="0" w:afterAutospacing="0"/>
              <w:jc w:val="both"/>
              <w:rPr>
                <w:color w:val="22272F"/>
                <w:sz w:val="28"/>
                <w:szCs w:val="28"/>
              </w:rPr>
            </w:pPr>
            <w:r w:rsidRPr="00B249EE">
              <w:rPr>
                <w:color w:val="22272F"/>
                <w:sz w:val="28"/>
                <w:szCs w:val="28"/>
              </w:rPr>
              <w:t>Правила организации деятельности вытрезвителей, включая виды оказываемой в них помощи, будут утверждены совместным актом Минздрава, Минтруда и МВД</w:t>
            </w:r>
          </w:p>
          <w:p w:rsidR="004B02F0" w:rsidRDefault="004B02F0" w:rsidP="00BA0041">
            <w:pPr>
              <w:pStyle w:val="s16"/>
              <w:spacing w:before="0" w:beforeAutospacing="0" w:after="0" w:afterAutospacing="0"/>
              <w:jc w:val="both"/>
              <w:rPr>
                <w:color w:val="22272F"/>
                <w:sz w:val="28"/>
                <w:szCs w:val="28"/>
              </w:rPr>
            </w:pPr>
          </w:p>
          <w:p w:rsidR="004B02F0" w:rsidRDefault="004B02F0" w:rsidP="00BA0041">
            <w:pPr>
              <w:pStyle w:val="s16"/>
              <w:spacing w:before="0" w:beforeAutospacing="0" w:after="0" w:afterAutospacing="0"/>
              <w:jc w:val="both"/>
              <w:rPr>
                <w:color w:val="22272F"/>
                <w:sz w:val="28"/>
                <w:szCs w:val="28"/>
              </w:rPr>
            </w:pPr>
          </w:p>
          <w:p w:rsidR="004B02F0" w:rsidRPr="00B249EE" w:rsidRDefault="004B02F0" w:rsidP="00BA0041">
            <w:pPr>
              <w:pStyle w:val="s16"/>
              <w:spacing w:before="0" w:beforeAutospacing="0" w:after="0" w:afterAutospacing="0"/>
              <w:jc w:val="both"/>
              <w:rPr>
                <w:color w:val="22272F"/>
                <w:sz w:val="28"/>
                <w:szCs w:val="28"/>
              </w:rPr>
            </w:pPr>
          </w:p>
        </w:tc>
      </w:tr>
      <w:tr w:rsidR="00DC05F0" w:rsidRPr="00B249EE" w:rsidTr="00926E46">
        <w:tc>
          <w:tcPr>
            <w:tcW w:w="650" w:type="dxa"/>
          </w:tcPr>
          <w:p w:rsidR="00DC05F0" w:rsidRPr="00B249EE" w:rsidRDefault="00DC05F0" w:rsidP="00BA0041">
            <w:pPr>
              <w:pStyle w:val="a0"/>
              <w:numPr>
                <w:ilvl w:val="0"/>
                <w:numId w:val="14"/>
              </w:numPr>
              <w:jc w:val="both"/>
              <w:rPr>
                <w:rFonts w:ascii="Times New Roman" w:hAnsi="Times New Roman" w:cs="Times New Roman"/>
                <w:sz w:val="28"/>
                <w:szCs w:val="28"/>
              </w:rPr>
            </w:pPr>
          </w:p>
        </w:tc>
        <w:tc>
          <w:tcPr>
            <w:tcW w:w="3875" w:type="dxa"/>
          </w:tcPr>
          <w:p w:rsidR="00DC05F0" w:rsidRPr="00B249EE" w:rsidRDefault="00DC05F0" w:rsidP="00BA0041">
            <w:pPr>
              <w:pStyle w:val="s16"/>
              <w:spacing w:before="0" w:beforeAutospacing="0" w:after="0" w:afterAutospacing="0"/>
              <w:jc w:val="both"/>
              <w:rPr>
                <w:color w:val="22272F"/>
                <w:sz w:val="28"/>
                <w:szCs w:val="28"/>
              </w:rPr>
            </w:pPr>
            <w:r w:rsidRPr="00B249EE">
              <w:rPr>
                <w:color w:val="22272F"/>
                <w:sz w:val="28"/>
                <w:szCs w:val="28"/>
              </w:rPr>
              <w:t>Федеральный закон от 29.12.2020 № 478-ФЗ "О внесении изменений в отдельные законодательные акты Российской Федерации"</w:t>
            </w:r>
          </w:p>
        </w:tc>
        <w:tc>
          <w:tcPr>
            <w:tcW w:w="11338" w:type="dxa"/>
          </w:tcPr>
          <w:p w:rsidR="00DC05F0" w:rsidRPr="00B249EE" w:rsidRDefault="00DC05F0" w:rsidP="00BA0041">
            <w:pPr>
              <w:pStyle w:val="s16"/>
              <w:spacing w:before="0" w:beforeAutospacing="0" w:after="0" w:afterAutospacing="0"/>
              <w:jc w:val="both"/>
              <w:rPr>
                <w:color w:val="22272F"/>
                <w:sz w:val="28"/>
                <w:szCs w:val="28"/>
              </w:rPr>
            </w:pPr>
            <w:proofErr w:type="gramStart"/>
            <w:r w:rsidRPr="00B249EE">
              <w:rPr>
                <w:color w:val="22272F"/>
                <w:sz w:val="28"/>
                <w:szCs w:val="28"/>
              </w:rPr>
              <w:t>С 1 января 2021 года назначение и выплата страхового обеспечения по обязательному социальному страхованию застрахованным лицам на всей территории Российской Федерации, в том числе на территории Московской области, будет осуществляться территориальными органами Фонда социального страхования Российской Федерации с использованием механизма прямых выплат (в соответствии со статьей 431 части второй Налогового кодекса Р</w:t>
            </w:r>
            <w:r w:rsidR="00780A27" w:rsidRPr="00B249EE">
              <w:rPr>
                <w:color w:val="22272F"/>
                <w:sz w:val="28"/>
                <w:szCs w:val="28"/>
              </w:rPr>
              <w:t>оссийской Федерации).</w:t>
            </w:r>
            <w:proofErr w:type="gramEnd"/>
          </w:p>
        </w:tc>
      </w:tr>
      <w:tr w:rsidR="00D9164A" w:rsidRPr="00B249EE" w:rsidTr="00926E46">
        <w:tc>
          <w:tcPr>
            <w:tcW w:w="650" w:type="dxa"/>
          </w:tcPr>
          <w:p w:rsidR="00D9164A" w:rsidRPr="00B249EE" w:rsidRDefault="00D9164A" w:rsidP="00BA0041">
            <w:pPr>
              <w:pStyle w:val="a0"/>
              <w:numPr>
                <w:ilvl w:val="0"/>
                <w:numId w:val="14"/>
              </w:numPr>
              <w:jc w:val="both"/>
              <w:rPr>
                <w:rFonts w:ascii="Times New Roman" w:hAnsi="Times New Roman" w:cs="Times New Roman"/>
                <w:sz w:val="28"/>
                <w:szCs w:val="28"/>
              </w:rPr>
            </w:pPr>
          </w:p>
        </w:tc>
        <w:tc>
          <w:tcPr>
            <w:tcW w:w="3875" w:type="dxa"/>
          </w:tcPr>
          <w:p w:rsidR="00D9164A" w:rsidRPr="00B249EE" w:rsidRDefault="00D9164A" w:rsidP="00BA0041">
            <w:pPr>
              <w:pStyle w:val="s16"/>
              <w:spacing w:before="0" w:beforeAutospacing="0" w:after="0" w:afterAutospacing="0"/>
              <w:jc w:val="both"/>
              <w:rPr>
                <w:sz w:val="28"/>
                <w:szCs w:val="28"/>
              </w:rPr>
            </w:pPr>
            <w:r w:rsidRPr="00B249EE">
              <w:rPr>
                <w:color w:val="22272F"/>
                <w:sz w:val="28"/>
                <w:szCs w:val="28"/>
              </w:rPr>
              <w:t>Постановление Правительства РФ от 12 октября 2020 г. № 1656 «Об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tc>
        <w:tc>
          <w:tcPr>
            <w:tcW w:w="11338" w:type="dxa"/>
          </w:tcPr>
          <w:p w:rsidR="00D9164A" w:rsidRPr="00B249EE" w:rsidRDefault="00D9164A" w:rsidP="00BA0041">
            <w:pPr>
              <w:pStyle w:val="s16"/>
              <w:jc w:val="both"/>
              <w:rPr>
                <w:color w:val="22272F"/>
                <w:sz w:val="28"/>
                <w:szCs w:val="28"/>
              </w:rPr>
            </w:pPr>
            <w:r w:rsidRPr="00B249EE">
              <w:rPr>
                <w:color w:val="22272F"/>
                <w:sz w:val="28"/>
                <w:szCs w:val="28"/>
              </w:rPr>
              <w:t>С 2021 года в России заработает Федеральный регистр граждан, имеющих право на льготные лекарства, медицинские изделия и лечебное питание</w:t>
            </w:r>
          </w:p>
          <w:p w:rsidR="00D9164A" w:rsidRPr="00B249EE" w:rsidRDefault="00D9164A" w:rsidP="00BA0041">
            <w:pPr>
              <w:pStyle w:val="s16"/>
              <w:jc w:val="both"/>
              <w:rPr>
                <w:color w:val="22272F"/>
                <w:sz w:val="28"/>
                <w:szCs w:val="28"/>
              </w:rPr>
            </w:pPr>
            <w:r w:rsidRPr="00B249EE">
              <w:rPr>
                <w:color w:val="22272F"/>
                <w:sz w:val="28"/>
                <w:szCs w:val="28"/>
              </w:rPr>
              <w:t>В регистр внесут информацию обо всех льготниках – и федеральных, и региональных. Это будут сведения о количестве таких граждан, диагнозе и категории их заболеваний, об обеспеченности лекарствами каждого из них.</w:t>
            </w:r>
          </w:p>
          <w:p w:rsidR="00D9164A" w:rsidRPr="00B249EE" w:rsidRDefault="00D9164A" w:rsidP="00BA0041">
            <w:pPr>
              <w:pStyle w:val="s16"/>
              <w:jc w:val="both"/>
              <w:rPr>
                <w:color w:val="22272F"/>
                <w:sz w:val="28"/>
                <w:szCs w:val="28"/>
              </w:rPr>
            </w:pPr>
            <w:r w:rsidRPr="00B249EE">
              <w:rPr>
                <w:color w:val="22272F"/>
                <w:sz w:val="28"/>
                <w:szCs w:val="28"/>
              </w:rPr>
              <w:t>Единый список позволит вовремя планировать закупки и отслеживать остатки медикаментов, а главное – контролировать, чтобы все льготники получали необходимые препараты в полном объёме. Кроме того, при смене места жительства гражданам станет проще подтвердить своё право на получение поддержки от государства.</w:t>
            </w:r>
          </w:p>
          <w:p w:rsidR="00D9164A" w:rsidRPr="00B249EE" w:rsidRDefault="00D9164A" w:rsidP="00BA0041">
            <w:pPr>
              <w:pStyle w:val="s16"/>
              <w:jc w:val="both"/>
              <w:rPr>
                <w:color w:val="22272F"/>
                <w:sz w:val="28"/>
                <w:szCs w:val="28"/>
              </w:rPr>
            </w:pPr>
            <w:r w:rsidRPr="00B249EE">
              <w:rPr>
                <w:color w:val="22272F"/>
                <w:sz w:val="28"/>
                <w:szCs w:val="28"/>
              </w:rPr>
              <w:t>Регистр будет обновляться на постоянной основе. Отвечать за его ведение поручено Министерству здравоохранение РФ. Сведения, размещенные в региональных сегментах, автоматически включаются в Федеральный регистр.</w:t>
            </w:r>
          </w:p>
          <w:p w:rsidR="00D9164A" w:rsidRPr="00B249EE" w:rsidRDefault="00D9164A" w:rsidP="00BA0041">
            <w:pPr>
              <w:pStyle w:val="s16"/>
              <w:spacing w:before="0" w:beforeAutospacing="0" w:after="0" w:afterAutospacing="0"/>
              <w:jc w:val="both"/>
              <w:rPr>
                <w:color w:val="22272F"/>
                <w:sz w:val="28"/>
                <w:szCs w:val="28"/>
              </w:rPr>
            </w:pPr>
          </w:p>
        </w:tc>
      </w:tr>
      <w:tr w:rsidR="000B2C6B" w:rsidRPr="00B249EE" w:rsidTr="00926E46">
        <w:tc>
          <w:tcPr>
            <w:tcW w:w="650" w:type="dxa"/>
          </w:tcPr>
          <w:p w:rsidR="000B2C6B" w:rsidRPr="00B249EE" w:rsidRDefault="000B2C6B" w:rsidP="00BA0041">
            <w:pPr>
              <w:pStyle w:val="a0"/>
              <w:numPr>
                <w:ilvl w:val="0"/>
                <w:numId w:val="14"/>
              </w:numPr>
              <w:jc w:val="both"/>
              <w:rPr>
                <w:rFonts w:ascii="Times New Roman" w:hAnsi="Times New Roman" w:cs="Times New Roman"/>
                <w:sz w:val="28"/>
                <w:szCs w:val="28"/>
              </w:rPr>
            </w:pPr>
          </w:p>
        </w:tc>
        <w:tc>
          <w:tcPr>
            <w:tcW w:w="3875" w:type="dxa"/>
          </w:tcPr>
          <w:p w:rsidR="000B2C6B" w:rsidRPr="00B249EE" w:rsidRDefault="000B2C6B" w:rsidP="00BA0041">
            <w:pPr>
              <w:pStyle w:val="s16"/>
              <w:spacing w:before="0" w:beforeAutospacing="0" w:after="0" w:afterAutospacing="0"/>
              <w:jc w:val="both"/>
              <w:rPr>
                <w:color w:val="22272F"/>
                <w:sz w:val="28"/>
                <w:szCs w:val="28"/>
              </w:rPr>
            </w:pPr>
            <w:r w:rsidRPr="00B249EE">
              <w:rPr>
                <w:sz w:val="28"/>
                <w:szCs w:val="28"/>
              </w:rPr>
              <w:t>Постановление</w:t>
            </w:r>
            <w:r w:rsidRPr="00B249EE">
              <w:rPr>
                <w:color w:val="22272F"/>
                <w:sz w:val="28"/>
                <w:szCs w:val="28"/>
              </w:rPr>
              <w:t xml:space="preserve"> Правительства РФ от 28 ноября 2020 г. N 1963 "О внесении изменений в Положение об организации обеспечения лиц, инфицированных вирусом иммунодефицита человека, в </w:t>
            </w:r>
            <w:r w:rsidRPr="00B249EE">
              <w:rPr>
                <w:color w:val="22272F"/>
                <w:sz w:val="28"/>
                <w:szCs w:val="28"/>
              </w:rPr>
              <w:lastRenderedPageBreak/>
              <w:t>том числе в сочетании с вирусами гепатитов</w:t>
            </w:r>
            <w:proofErr w:type="gramStart"/>
            <w:r w:rsidRPr="00B249EE">
              <w:rPr>
                <w:color w:val="22272F"/>
                <w:sz w:val="28"/>
                <w:szCs w:val="28"/>
              </w:rPr>
              <w:t xml:space="preserve"> В</w:t>
            </w:r>
            <w:proofErr w:type="gramEnd"/>
            <w:r w:rsidRPr="00B249EE">
              <w:rPr>
                <w:color w:val="22272F"/>
                <w:sz w:val="28"/>
                <w:szCs w:val="28"/>
              </w:rPr>
              <w:t xml:space="preserve"> и С, антивирусными лекарственными препаратами для медицинского применения"</w:t>
            </w:r>
          </w:p>
        </w:tc>
        <w:tc>
          <w:tcPr>
            <w:tcW w:w="11338" w:type="dxa"/>
          </w:tcPr>
          <w:p w:rsidR="000B2C6B" w:rsidRPr="00B249EE" w:rsidRDefault="000B2C6B" w:rsidP="00BA0041">
            <w:pPr>
              <w:pStyle w:val="s16"/>
              <w:spacing w:before="0" w:beforeAutospacing="0" w:after="0" w:afterAutospacing="0"/>
              <w:jc w:val="both"/>
              <w:rPr>
                <w:color w:val="22272F"/>
                <w:sz w:val="28"/>
                <w:szCs w:val="28"/>
              </w:rPr>
            </w:pPr>
            <w:r w:rsidRPr="00B249EE">
              <w:rPr>
                <w:color w:val="22272F"/>
                <w:sz w:val="28"/>
                <w:szCs w:val="28"/>
              </w:rPr>
              <w:lastRenderedPageBreak/>
              <w:t>Минздрав будет централизованно закупать антивирусные лекарственные препараты для федеральных госучреждений, подведомственных ФСИН, в целях оказания медпомощи заключенным с ВИЧ. Урегулирован порядок обеспечения таких лиц препаратами</w:t>
            </w:r>
          </w:p>
        </w:tc>
      </w:tr>
      <w:tr w:rsidR="002C34F4" w:rsidRPr="00B249EE" w:rsidTr="00926E46">
        <w:tc>
          <w:tcPr>
            <w:tcW w:w="650" w:type="dxa"/>
          </w:tcPr>
          <w:p w:rsidR="002C34F4" w:rsidRPr="00B249EE" w:rsidRDefault="002C34F4" w:rsidP="00BA0041">
            <w:pPr>
              <w:pStyle w:val="a0"/>
              <w:numPr>
                <w:ilvl w:val="0"/>
                <w:numId w:val="14"/>
              </w:numPr>
              <w:jc w:val="both"/>
              <w:rPr>
                <w:rFonts w:ascii="Times New Roman" w:hAnsi="Times New Roman" w:cs="Times New Roman"/>
                <w:sz w:val="28"/>
                <w:szCs w:val="28"/>
              </w:rPr>
            </w:pPr>
          </w:p>
        </w:tc>
        <w:tc>
          <w:tcPr>
            <w:tcW w:w="3875" w:type="dxa"/>
          </w:tcPr>
          <w:p w:rsidR="002C34F4" w:rsidRPr="00B249EE" w:rsidRDefault="002C34F4" w:rsidP="00BA0041">
            <w:pPr>
              <w:pStyle w:val="s16"/>
              <w:spacing w:before="0" w:beforeAutospacing="0" w:after="0" w:afterAutospacing="0"/>
              <w:jc w:val="both"/>
              <w:rPr>
                <w:color w:val="22272F"/>
                <w:sz w:val="28"/>
                <w:szCs w:val="28"/>
              </w:rPr>
            </w:pPr>
            <w:r w:rsidRPr="00B249EE">
              <w:rPr>
                <w:color w:val="22272F"/>
                <w:sz w:val="28"/>
                <w:szCs w:val="28"/>
              </w:rPr>
              <w:t>Постановление Правительства РФ от 16 октября 2020 г. № 1697 «О Временном порядке признания лица инвалидом»</w:t>
            </w:r>
          </w:p>
          <w:p w:rsidR="002C34F4" w:rsidRPr="00B249EE" w:rsidRDefault="002C34F4" w:rsidP="00BA0041">
            <w:pPr>
              <w:pStyle w:val="s16"/>
              <w:spacing w:before="0" w:beforeAutospacing="0" w:after="0" w:afterAutospacing="0"/>
              <w:jc w:val="both"/>
              <w:rPr>
                <w:color w:val="22272F"/>
                <w:sz w:val="28"/>
                <w:szCs w:val="28"/>
              </w:rPr>
            </w:pPr>
          </w:p>
        </w:tc>
        <w:tc>
          <w:tcPr>
            <w:tcW w:w="11338" w:type="dxa"/>
          </w:tcPr>
          <w:p w:rsidR="002C34F4" w:rsidRPr="00B249EE" w:rsidRDefault="002C34F4" w:rsidP="00BA0041">
            <w:pPr>
              <w:pStyle w:val="s16"/>
              <w:spacing w:before="0" w:beforeAutospacing="0" w:after="0" w:afterAutospacing="0"/>
              <w:jc w:val="both"/>
              <w:rPr>
                <w:color w:val="22272F"/>
                <w:sz w:val="28"/>
                <w:szCs w:val="28"/>
              </w:rPr>
            </w:pPr>
            <w:r w:rsidRPr="00B249EE">
              <w:rPr>
                <w:color w:val="22272F"/>
                <w:sz w:val="28"/>
                <w:szCs w:val="28"/>
              </w:rPr>
              <w:t xml:space="preserve">Временный порядок предполагает автоматическое продление ранее установленной инвалидности (категории "ребенок-инвалид") на последующие шесть месяцев. Он также позволяет присваивать инвалидность впервые без личного обращения гражданина в бюро медико-социальной экспертизы. Все необходимые документы теперь поступают в инстанции с помощью системы электронного межведомственного взаимодействия. </w:t>
            </w:r>
          </w:p>
          <w:p w:rsidR="002C34F4" w:rsidRPr="00B249EE" w:rsidRDefault="002C34F4" w:rsidP="00BA0041">
            <w:pPr>
              <w:pStyle w:val="s16"/>
              <w:spacing w:before="0" w:beforeAutospacing="0" w:after="0" w:afterAutospacing="0"/>
              <w:jc w:val="both"/>
              <w:rPr>
                <w:color w:val="22272F"/>
                <w:sz w:val="28"/>
                <w:szCs w:val="28"/>
              </w:rPr>
            </w:pPr>
            <w:r w:rsidRPr="00B249EE">
              <w:rPr>
                <w:color w:val="22272F"/>
                <w:sz w:val="28"/>
                <w:szCs w:val="28"/>
              </w:rPr>
              <w:t>Вопрос обеспечения инвалидов техническими средствами реабилитации также будет решаться без их личного обращения.</w:t>
            </w:r>
          </w:p>
          <w:p w:rsidR="002C34F4" w:rsidRPr="00B249EE" w:rsidRDefault="002C34F4" w:rsidP="00BA0041">
            <w:pPr>
              <w:pStyle w:val="s16"/>
              <w:spacing w:before="0" w:beforeAutospacing="0" w:after="0" w:afterAutospacing="0"/>
              <w:jc w:val="both"/>
              <w:rPr>
                <w:color w:val="22272F"/>
                <w:sz w:val="28"/>
                <w:szCs w:val="28"/>
              </w:rPr>
            </w:pPr>
            <w:r w:rsidRPr="00B249EE">
              <w:rPr>
                <w:color w:val="22272F"/>
                <w:sz w:val="28"/>
                <w:szCs w:val="28"/>
              </w:rPr>
              <w:t>Решено установить аналогичные правила на период со 2 октября 2020 г. по 1 марта 2021 г.</w:t>
            </w:r>
          </w:p>
          <w:p w:rsidR="002C34F4" w:rsidRPr="00B249EE" w:rsidRDefault="002C34F4" w:rsidP="00BA0041">
            <w:pPr>
              <w:pStyle w:val="s16"/>
              <w:spacing w:before="0" w:beforeAutospacing="0" w:after="0" w:afterAutospacing="0"/>
              <w:jc w:val="both"/>
              <w:rPr>
                <w:color w:val="22272F"/>
                <w:sz w:val="28"/>
                <w:szCs w:val="28"/>
              </w:rPr>
            </w:pPr>
          </w:p>
        </w:tc>
      </w:tr>
      <w:tr w:rsidR="0056242B" w:rsidRPr="00B249EE" w:rsidTr="00926E46">
        <w:tc>
          <w:tcPr>
            <w:tcW w:w="650" w:type="dxa"/>
          </w:tcPr>
          <w:p w:rsidR="0056242B" w:rsidRPr="00B249EE" w:rsidRDefault="0056242B" w:rsidP="00BA0041">
            <w:pPr>
              <w:pStyle w:val="a0"/>
              <w:numPr>
                <w:ilvl w:val="0"/>
                <w:numId w:val="14"/>
              </w:numPr>
              <w:jc w:val="both"/>
              <w:rPr>
                <w:rFonts w:ascii="Times New Roman" w:hAnsi="Times New Roman" w:cs="Times New Roman"/>
                <w:sz w:val="28"/>
                <w:szCs w:val="28"/>
              </w:rPr>
            </w:pPr>
          </w:p>
        </w:tc>
        <w:tc>
          <w:tcPr>
            <w:tcW w:w="3875" w:type="dxa"/>
          </w:tcPr>
          <w:p w:rsidR="0056242B" w:rsidRPr="00B249EE" w:rsidRDefault="0056242B" w:rsidP="00BA0041">
            <w:pPr>
              <w:pStyle w:val="s16"/>
              <w:spacing w:before="0" w:beforeAutospacing="0" w:after="0" w:afterAutospacing="0"/>
              <w:jc w:val="both"/>
              <w:rPr>
                <w:color w:val="22272F"/>
                <w:sz w:val="28"/>
                <w:szCs w:val="28"/>
              </w:rPr>
            </w:pPr>
            <w:r w:rsidRPr="00B249EE">
              <w:rPr>
                <w:color w:val="22272F"/>
                <w:sz w:val="28"/>
                <w:szCs w:val="28"/>
              </w:rPr>
              <w:t>Постановление Правительства РФ от 26 ноября 2020 г. № 1942 «О внесении изменений в Правила признания лица инвалидом»</w:t>
            </w:r>
          </w:p>
          <w:p w:rsidR="0056242B" w:rsidRPr="00B249EE" w:rsidRDefault="0056242B" w:rsidP="00BA0041">
            <w:pPr>
              <w:pStyle w:val="s16"/>
              <w:spacing w:before="0" w:beforeAutospacing="0" w:after="0" w:afterAutospacing="0"/>
              <w:jc w:val="both"/>
              <w:rPr>
                <w:color w:val="22272F"/>
                <w:sz w:val="28"/>
                <w:szCs w:val="28"/>
              </w:rPr>
            </w:pPr>
          </w:p>
        </w:tc>
        <w:tc>
          <w:tcPr>
            <w:tcW w:w="11338" w:type="dxa"/>
          </w:tcPr>
          <w:p w:rsidR="0056242B" w:rsidRPr="00B249EE" w:rsidRDefault="0056242B" w:rsidP="00BA0041">
            <w:pPr>
              <w:pStyle w:val="s16"/>
              <w:spacing w:before="0" w:beforeAutospacing="0" w:after="0" w:afterAutospacing="0"/>
              <w:jc w:val="both"/>
              <w:rPr>
                <w:color w:val="22272F"/>
                <w:sz w:val="28"/>
                <w:szCs w:val="28"/>
              </w:rPr>
            </w:pPr>
            <w:r w:rsidRPr="00B249EE">
              <w:rPr>
                <w:color w:val="22272F"/>
                <w:sz w:val="28"/>
                <w:szCs w:val="28"/>
              </w:rPr>
              <w:t>При оформлении инвалидности направления на медико-социальную экспертизу (МСЭ) из поликлиники будут уточнять в порядке межведомственного взаимодействия без участия гражданина.</w:t>
            </w:r>
          </w:p>
          <w:p w:rsidR="0056242B" w:rsidRPr="00B249EE" w:rsidRDefault="0056242B" w:rsidP="00BA0041">
            <w:pPr>
              <w:pStyle w:val="s16"/>
              <w:spacing w:before="0" w:beforeAutospacing="0" w:after="0" w:afterAutospacing="0"/>
              <w:jc w:val="both"/>
              <w:rPr>
                <w:color w:val="22272F"/>
                <w:sz w:val="28"/>
                <w:szCs w:val="28"/>
              </w:rPr>
            </w:pPr>
            <w:r w:rsidRPr="00B249EE">
              <w:rPr>
                <w:color w:val="22272F"/>
                <w:sz w:val="28"/>
                <w:szCs w:val="28"/>
              </w:rPr>
              <w:t>В направлении на МСЭ из поликлиники указываются результаты медицинских обследований. Уточнено, что если в направлении прописан не полный объем обследований, то бюро МСЭ возвращает направление в поликлинику самостоятельно, а не через гражданина. Возврат направлений из бюро в медицинскую организацию должен занимать не более трёх рабочих дней, и ещё 14 дней поликлинике отводится на доработку документов.</w:t>
            </w:r>
          </w:p>
          <w:p w:rsidR="0056242B" w:rsidRPr="00B249EE" w:rsidRDefault="0056242B" w:rsidP="004B02F0">
            <w:pPr>
              <w:pStyle w:val="s16"/>
              <w:spacing w:before="0" w:beforeAutospacing="0" w:after="0" w:afterAutospacing="0"/>
              <w:jc w:val="both"/>
              <w:rPr>
                <w:color w:val="22272F"/>
                <w:sz w:val="28"/>
                <w:szCs w:val="28"/>
              </w:rPr>
            </w:pPr>
            <w:r w:rsidRPr="00B249EE">
              <w:rPr>
                <w:color w:val="22272F"/>
                <w:sz w:val="28"/>
                <w:szCs w:val="28"/>
              </w:rPr>
              <w:t>Новые правила начнут действовать после отмены временного порядка оформления инвалидности, который был утверждён Правительством из-за угрозы распространения коронавируса. Временный порядок будет действовать до 1 марта 2021 года.</w:t>
            </w:r>
          </w:p>
        </w:tc>
      </w:tr>
      <w:tr w:rsidR="0056242B" w:rsidRPr="00B249EE" w:rsidTr="00926E46">
        <w:tc>
          <w:tcPr>
            <w:tcW w:w="650" w:type="dxa"/>
          </w:tcPr>
          <w:p w:rsidR="0056242B" w:rsidRPr="00B249EE" w:rsidRDefault="0056242B" w:rsidP="00BA0041">
            <w:pPr>
              <w:pStyle w:val="a0"/>
              <w:numPr>
                <w:ilvl w:val="0"/>
                <w:numId w:val="14"/>
              </w:numPr>
              <w:jc w:val="both"/>
              <w:rPr>
                <w:rFonts w:ascii="Times New Roman" w:hAnsi="Times New Roman" w:cs="Times New Roman"/>
                <w:sz w:val="28"/>
                <w:szCs w:val="28"/>
              </w:rPr>
            </w:pPr>
          </w:p>
        </w:tc>
        <w:tc>
          <w:tcPr>
            <w:tcW w:w="3875" w:type="dxa"/>
          </w:tcPr>
          <w:p w:rsidR="0056242B" w:rsidRPr="00B249EE" w:rsidRDefault="0056242B" w:rsidP="00BA0041">
            <w:pPr>
              <w:pStyle w:val="s16"/>
              <w:spacing w:before="0" w:beforeAutospacing="0" w:after="0" w:afterAutospacing="0"/>
              <w:jc w:val="both"/>
              <w:rPr>
                <w:color w:val="22272F"/>
                <w:sz w:val="28"/>
                <w:szCs w:val="28"/>
              </w:rPr>
            </w:pPr>
            <w:r w:rsidRPr="00B249EE">
              <w:rPr>
                <w:color w:val="22272F"/>
                <w:sz w:val="28"/>
                <w:szCs w:val="28"/>
              </w:rPr>
              <w:t>Распоряжение</w:t>
            </w:r>
            <w:r w:rsidR="00054AA2" w:rsidRPr="00B249EE">
              <w:rPr>
                <w:color w:val="22272F"/>
                <w:sz w:val="28"/>
                <w:szCs w:val="28"/>
              </w:rPr>
              <w:t xml:space="preserve"> Правительства РФ</w:t>
            </w:r>
            <w:r w:rsidRPr="00B249EE">
              <w:rPr>
                <w:color w:val="22272F"/>
                <w:sz w:val="28"/>
                <w:szCs w:val="28"/>
              </w:rPr>
              <w:t xml:space="preserve"> от 23 ноября 2020 года </w:t>
            </w:r>
            <w:r w:rsidR="00054AA2" w:rsidRPr="00B249EE">
              <w:rPr>
                <w:color w:val="22272F"/>
                <w:sz w:val="28"/>
                <w:szCs w:val="28"/>
              </w:rPr>
              <w:br/>
            </w:r>
            <w:r w:rsidRPr="00B249EE">
              <w:rPr>
                <w:color w:val="22272F"/>
                <w:sz w:val="28"/>
                <w:szCs w:val="28"/>
              </w:rPr>
              <w:t>№</w:t>
            </w:r>
            <w:r w:rsidR="00054AA2" w:rsidRPr="00B249EE">
              <w:rPr>
                <w:color w:val="22272F"/>
                <w:sz w:val="28"/>
                <w:szCs w:val="28"/>
              </w:rPr>
              <w:t xml:space="preserve"> </w:t>
            </w:r>
            <w:r w:rsidRPr="00B249EE">
              <w:rPr>
                <w:color w:val="22272F"/>
                <w:sz w:val="28"/>
                <w:szCs w:val="28"/>
              </w:rPr>
              <w:t>3073-р</w:t>
            </w:r>
          </w:p>
          <w:p w:rsidR="0056242B" w:rsidRPr="00B249EE" w:rsidRDefault="0056242B" w:rsidP="00BA0041">
            <w:pPr>
              <w:pStyle w:val="s16"/>
              <w:spacing w:before="0" w:beforeAutospacing="0" w:after="0" w:afterAutospacing="0"/>
              <w:jc w:val="both"/>
              <w:rPr>
                <w:color w:val="22272F"/>
                <w:sz w:val="28"/>
                <w:szCs w:val="28"/>
              </w:rPr>
            </w:pPr>
          </w:p>
        </w:tc>
        <w:tc>
          <w:tcPr>
            <w:tcW w:w="11338" w:type="dxa"/>
          </w:tcPr>
          <w:p w:rsidR="00054AA2" w:rsidRPr="00B249EE" w:rsidRDefault="00054AA2" w:rsidP="00BA0041">
            <w:pPr>
              <w:pStyle w:val="s16"/>
              <w:spacing w:before="0" w:beforeAutospacing="0" w:after="0" w:afterAutospacing="0"/>
              <w:jc w:val="both"/>
              <w:rPr>
                <w:color w:val="22272F"/>
                <w:sz w:val="28"/>
                <w:szCs w:val="28"/>
              </w:rPr>
            </w:pPr>
            <w:r w:rsidRPr="00B249EE">
              <w:rPr>
                <w:color w:val="22272F"/>
                <w:sz w:val="28"/>
                <w:szCs w:val="28"/>
              </w:rPr>
              <w:t>Скорректирован Перечень жизненно необходимых и важнейших лекарственных препаратов для медицинского применения (ЖНВЛП)</w:t>
            </w:r>
          </w:p>
          <w:p w:rsidR="0056242B" w:rsidRPr="00B249EE" w:rsidRDefault="00054AA2" w:rsidP="004B02F0">
            <w:pPr>
              <w:pStyle w:val="s16"/>
              <w:spacing w:before="0" w:beforeAutospacing="0" w:after="0" w:afterAutospacing="0"/>
              <w:jc w:val="both"/>
              <w:rPr>
                <w:color w:val="22272F"/>
                <w:sz w:val="28"/>
                <w:szCs w:val="28"/>
              </w:rPr>
            </w:pPr>
            <w:r w:rsidRPr="00B249EE">
              <w:rPr>
                <w:color w:val="22272F"/>
                <w:sz w:val="28"/>
                <w:szCs w:val="28"/>
              </w:rPr>
              <w:t>В него внесены новые позиции, включая вакцину от коронавируса. Вакцины получат статус жизненно необходимых в течение 7 дней после опубликования распоряжения, прочие препараты – с 1 января 2021 г.</w:t>
            </w:r>
          </w:p>
        </w:tc>
      </w:tr>
      <w:tr w:rsidR="00485D9A" w:rsidRPr="00B249EE" w:rsidTr="00926E46">
        <w:tc>
          <w:tcPr>
            <w:tcW w:w="650" w:type="dxa"/>
          </w:tcPr>
          <w:p w:rsidR="00485D9A" w:rsidRPr="00B249EE" w:rsidRDefault="00485D9A" w:rsidP="00BA0041">
            <w:pPr>
              <w:pStyle w:val="a0"/>
              <w:numPr>
                <w:ilvl w:val="0"/>
                <w:numId w:val="14"/>
              </w:numPr>
              <w:jc w:val="both"/>
              <w:rPr>
                <w:rFonts w:ascii="Times New Roman" w:hAnsi="Times New Roman" w:cs="Times New Roman"/>
                <w:sz w:val="28"/>
                <w:szCs w:val="28"/>
              </w:rPr>
            </w:pPr>
          </w:p>
        </w:tc>
        <w:tc>
          <w:tcPr>
            <w:tcW w:w="3875" w:type="dxa"/>
          </w:tcPr>
          <w:p w:rsidR="00485D9A" w:rsidRPr="00B249EE" w:rsidRDefault="00485D9A" w:rsidP="00BA0041">
            <w:pPr>
              <w:pStyle w:val="s16"/>
              <w:spacing w:before="0" w:beforeAutospacing="0" w:after="0" w:afterAutospacing="0"/>
              <w:jc w:val="both"/>
              <w:rPr>
                <w:color w:val="22272F"/>
                <w:sz w:val="28"/>
                <w:szCs w:val="28"/>
              </w:rPr>
            </w:pPr>
            <w:r w:rsidRPr="00B249EE">
              <w:rPr>
                <w:sz w:val="28"/>
                <w:szCs w:val="28"/>
              </w:rPr>
              <w:t>Приказ</w:t>
            </w:r>
            <w:r w:rsidRPr="00B249EE">
              <w:rPr>
                <w:color w:val="22272F"/>
                <w:sz w:val="28"/>
                <w:szCs w:val="28"/>
              </w:rPr>
              <w:t> Министерства здравоохранения РФ от 29 октября 2020 г. N 1175н "Об утверждении Правил проведения обязательного медицинского освидетельствования лиц, находящихся в местах лишения свободы, на выявление вируса иммунодефицита человека (ВИЧ-инфекции)"</w:t>
            </w:r>
          </w:p>
        </w:tc>
        <w:tc>
          <w:tcPr>
            <w:tcW w:w="11338" w:type="dxa"/>
          </w:tcPr>
          <w:p w:rsidR="00485D9A" w:rsidRPr="00B249EE" w:rsidRDefault="00485D9A" w:rsidP="00BA0041">
            <w:pPr>
              <w:pStyle w:val="s16"/>
              <w:spacing w:before="0" w:beforeAutospacing="0" w:after="0" w:afterAutospacing="0"/>
              <w:jc w:val="both"/>
              <w:rPr>
                <w:color w:val="22272F"/>
                <w:sz w:val="28"/>
                <w:szCs w:val="28"/>
              </w:rPr>
            </w:pPr>
            <w:r w:rsidRPr="00B249EE">
              <w:rPr>
                <w:color w:val="22272F"/>
                <w:sz w:val="28"/>
                <w:szCs w:val="28"/>
              </w:rPr>
              <w:t>Минздрав обновил </w:t>
            </w:r>
            <w:r w:rsidRPr="00B249EE">
              <w:rPr>
                <w:sz w:val="28"/>
                <w:szCs w:val="28"/>
              </w:rPr>
              <w:t>порядок</w:t>
            </w:r>
            <w:r w:rsidRPr="00B249EE">
              <w:rPr>
                <w:color w:val="22272F"/>
                <w:sz w:val="28"/>
                <w:szCs w:val="28"/>
              </w:rPr>
              <w:t> обязательного медицинского освидетельствования лиц, находящихся в местах лишения свободы, на выявление ВИЧ-инфекции. Постановление Правительства РФ по данному вопросу отменяется с 2021 г. в рамках механизма "регуляторной гильотины".</w:t>
            </w:r>
          </w:p>
          <w:p w:rsidR="00485D9A" w:rsidRPr="00B249EE" w:rsidRDefault="00485D9A" w:rsidP="00BA0041">
            <w:pPr>
              <w:pStyle w:val="s16"/>
              <w:spacing w:before="0" w:beforeAutospacing="0" w:after="0" w:afterAutospacing="0"/>
              <w:jc w:val="both"/>
              <w:rPr>
                <w:color w:val="22272F"/>
                <w:sz w:val="28"/>
                <w:szCs w:val="28"/>
              </w:rPr>
            </w:pPr>
            <w:r w:rsidRPr="00B249EE">
              <w:rPr>
                <w:color w:val="22272F"/>
                <w:sz w:val="28"/>
                <w:szCs w:val="28"/>
              </w:rPr>
              <w:t xml:space="preserve">Уточнено, в каких целях проводится </w:t>
            </w:r>
            <w:proofErr w:type="gramStart"/>
            <w:r w:rsidRPr="00B249EE">
              <w:rPr>
                <w:color w:val="22272F"/>
                <w:sz w:val="28"/>
                <w:szCs w:val="28"/>
              </w:rPr>
              <w:t>освидетельствование</w:t>
            </w:r>
            <w:proofErr w:type="gramEnd"/>
            <w:r w:rsidRPr="00B249EE">
              <w:rPr>
                <w:color w:val="22272F"/>
                <w:sz w:val="28"/>
                <w:szCs w:val="28"/>
              </w:rPr>
              <w:t xml:space="preserve"> и какие исследования оно включает, как оформляется заключение</w:t>
            </w:r>
          </w:p>
        </w:tc>
      </w:tr>
      <w:tr w:rsidR="007A3C28" w:rsidRPr="00B249EE" w:rsidTr="00926E46">
        <w:tc>
          <w:tcPr>
            <w:tcW w:w="650" w:type="dxa"/>
          </w:tcPr>
          <w:p w:rsidR="007A3C28" w:rsidRPr="00B249EE" w:rsidRDefault="007A3C28" w:rsidP="00BA0041">
            <w:pPr>
              <w:pStyle w:val="a0"/>
              <w:numPr>
                <w:ilvl w:val="0"/>
                <w:numId w:val="14"/>
              </w:numPr>
              <w:jc w:val="both"/>
              <w:rPr>
                <w:rFonts w:ascii="Times New Roman" w:hAnsi="Times New Roman" w:cs="Times New Roman"/>
                <w:sz w:val="28"/>
                <w:szCs w:val="28"/>
              </w:rPr>
            </w:pPr>
          </w:p>
        </w:tc>
        <w:tc>
          <w:tcPr>
            <w:tcW w:w="3875" w:type="dxa"/>
          </w:tcPr>
          <w:p w:rsidR="007A3C28" w:rsidRPr="00B249EE" w:rsidRDefault="007A3C28" w:rsidP="00BA0041">
            <w:pPr>
              <w:pStyle w:val="s16"/>
              <w:spacing w:before="0" w:beforeAutospacing="0" w:after="0" w:afterAutospacing="0"/>
              <w:jc w:val="both"/>
              <w:rPr>
                <w:color w:val="22272F"/>
                <w:sz w:val="28"/>
                <w:szCs w:val="28"/>
              </w:rPr>
            </w:pPr>
            <w:r w:rsidRPr="00B249EE">
              <w:rPr>
                <w:sz w:val="28"/>
                <w:szCs w:val="28"/>
              </w:rPr>
              <w:t>Приказ</w:t>
            </w:r>
            <w:r w:rsidRPr="00B249EE">
              <w:rPr>
                <w:color w:val="22272F"/>
                <w:sz w:val="28"/>
                <w:szCs w:val="28"/>
              </w:rPr>
              <w:t xml:space="preserve"> Министерства здравоохранения РФ от 23 декабря 2020 г. N 1363н "Об утверждении Порядка направления застрахованных лиц в медицинские организации, функции и полномочия </w:t>
            </w:r>
            <w:proofErr w:type="gramStart"/>
            <w:r w:rsidRPr="00B249EE">
              <w:rPr>
                <w:color w:val="22272F"/>
                <w:sz w:val="28"/>
                <w:szCs w:val="28"/>
              </w:rPr>
              <w:t>учредителей</w:t>
            </w:r>
            <w:proofErr w:type="gramEnd"/>
            <w:r w:rsidRPr="00B249EE">
              <w:rPr>
                <w:color w:val="22272F"/>
                <w:sz w:val="28"/>
                <w:szCs w:val="28"/>
              </w:rPr>
              <w:t xml:space="preserve">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tc>
        <w:tc>
          <w:tcPr>
            <w:tcW w:w="11338" w:type="dxa"/>
          </w:tcPr>
          <w:p w:rsidR="007A3C28" w:rsidRPr="00B249EE" w:rsidRDefault="007A3C28" w:rsidP="00BA0041">
            <w:pPr>
              <w:pStyle w:val="s16"/>
              <w:spacing w:before="0" w:beforeAutospacing="0" w:after="0" w:afterAutospacing="0"/>
              <w:jc w:val="both"/>
              <w:rPr>
                <w:color w:val="22272F"/>
                <w:sz w:val="28"/>
                <w:szCs w:val="28"/>
              </w:rPr>
            </w:pPr>
            <w:r w:rsidRPr="00B249EE">
              <w:rPr>
                <w:color w:val="22272F"/>
                <w:sz w:val="28"/>
                <w:szCs w:val="28"/>
              </w:rPr>
              <w:t xml:space="preserve">Установлен Порядок направления пациентов в </w:t>
            </w:r>
            <w:proofErr w:type="spellStart"/>
            <w:r w:rsidRPr="00B249EE">
              <w:rPr>
                <w:color w:val="22272F"/>
                <w:sz w:val="28"/>
                <w:szCs w:val="28"/>
              </w:rPr>
              <w:t>медорганизации</w:t>
            </w:r>
            <w:proofErr w:type="spellEnd"/>
            <w:r w:rsidRPr="00B249EE">
              <w:rPr>
                <w:color w:val="22272F"/>
                <w:sz w:val="28"/>
                <w:szCs w:val="28"/>
              </w:rPr>
              <w:t xml:space="preserve"> федерального подчинения для оказания специализированной медпомощи в соответствии с едиными требованиями базовой программы ОМС (кроме ВМП - направление на ее получение осуществляется в соответствии с порядком организации оказания ВМП с применением ЕГИСЗ)</w:t>
            </w:r>
          </w:p>
        </w:tc>
      </w:tr>
      <w:tr w:rsidR="007A3C28" w:rsidRPr="00B249EE" w:rsidTr="00926E46">
        <w:tc>
          <w:tcPr>
            <w:tcW w:w="650" w:type="dxa"/>
          </w:tcPr>
          <w:p w:rsidR="007A3C28" w:rsidRPr="00B249EE" w:rsidRDefault="007A3C28" w:rsidP="00BA0041">
            <w:pPr>
              <w:pStyle w:val="a0"/>
              <w:numPr>
                <w:ilvl w:val="0"/>
                <w:numId w:val="14"/>
              </w:numPr>
              <w:jc w:val="both"/>
              <w:rPr>
                <w:rFonts w:ascii="Times New Roman" w:hAnsi="Times New Roman" w:cs="Times New Roman"/>
                <w:sz w:val="28"/>
                <w:szCs w:val="28"/>
              </w:rPr>
            </w:pPr>
          </w:p>
        </w:tc>
        <w:tc>
          <w:tcPr>
            <w:tcW w:w="3875" w:type="dxa"/>
          </w:tcPr>
          <w:p w:rsidR="007A3C28" w:rsidRPr="00B249EE" w:rsidRDefault="007A3C28" w:rsidP="00BA0041">
            <w:pPr>
              <w:pStyle w:val="s16"/>
              <w:spacing w:before="0" w:beforeAutospacing="0" w:after="0" w:afterAutospacing="0"/>
              <w:jc w:val="both"/>
              <w:rPr>
                <w:color w:val="22272F"/>
                <w:sz w:val="28"/>
                <w:szCs w:val="28"/>
              </w:rPr>
            </w:pPr>
            <w:r w:rsidRPr="00B249EE">
              <w:rPr>
                <w:sz w:val="28"/>
                <w:szCs w:val="28"/>
              </w:rPr>
              <w:t>Приказ</w:t>
            </w:r>
            <w:r w:rsidRPr="00B249EE">
              <w:rPr>
                <w:color w:val="22272F"/>
                <w:sz w:val="28"/>
                <w:szCs w:val="28"/>
              </w:rPr>
              <w:t xml:space="preserve"> Министерства </w:t>
            </w:r>
            <w:r w:rsidRPr="00B249EE">
              <w:rPr>
                <w:color w:val="22272F"/>
                <w:sz w:val="28"/>
                <w:szCs w:val="28"/>
              </w:rPr>
              <w:lastRenderedPageBreak/>
              <w:t>здравоохранения РФ от 2 декабря 2020 г. N 1278н "О внесении изменений в Порядок проведения профилактического медицинского осмотра и диспансеризации определенных гру</w:t>
            </w:r>
            <w:proofErr w:type="gramStart"/>
            <w:r w:rsidRPr="00B249EE">
              <w:rPr>
                <w:color w:val="22272F"/>
                <w:sz w:val="28"/>
                <w:szCs w:val="28"/>
              </w:rPr>
              <w:t>пп взр</w:t>
            </w:r>
            <w:proofErr w:type="gramEnd"/>
            <w:r w:rsidRPr="00B249EE">
              <w:rPr>
                <w:color w:val="22272F"/>
                <w:sz w:val="28"/>
                <w:szCs w:val="28"/>
              </w:rPr>
              <w:t>ослого населения, утвержденный приказом Министерства здравоохранения Российской Федерации от 13 марта 2019 г. N 124н"</w:t>
            </w:r>
          </w:p>
        </w:tc>
        <w:tc>
          <w:tcPr>
            <w:tcW w:w="11338" w:type="dxa"/>
          </w:tcPr>
          <w:p w:rsidR="007A3C28" w:rsidRPr="00B249EE" w:rsidRDefault="007A3C28" w:rsidP="00BA0041">
            <w:pPr>
              <w:pStyle w:val="s16"/>
              <w:spacing w:before="0" w:beforeAutospacing="0" w:after="0" w:afterAutospacing="0"/>
              <w:jc w:val="both"/>
              <w:rPr>
                <w:color w:val="22272F"/>
                <w:sz w:val="28"/>
                <w:szCs w:val="28"/>
              </w:rPr>
            </w:pPr>
            <w:r w:rsidRPr="00B249EE">
              <w:rPr>
                <w:color w:val="22272F"/>
                <w:sz w:val="28"/>
                <w:szCs w:val="28"/>
              </w:rPr>
              <w:lastRenderedPageBreak/>
              <w:t>Минздрав скорректировал </w:t>
            </w:r>
            <w:r w:rsidRPr="00B249EE">
              <w:rPr>
                <w:sz w:val="28"/>
                <w:szCs w:val="28"/>
              </w:rPr>
              <w:t>порядок</w:t>
            </w:r>
            <w:r w:rsidRPr="00B249EE">
              <w:rPr>
                <w:color w:val="22272F"/>
                <w:sz w:val="28"/>
                <w:szCs w:val="28"/>
              </w:rPr>
              <w:t xml:space="preserve"> диспансеризации взрослого населения в рамках ОМС. С </w:t>
            </w:r>
            <w:r w:rsidRPr="00B249EE">
              <w:rPr>
                <w:color w:val="22272F"/>
                <w:sz w:val="28"/>
                <w:szCs w:val="28"/>
              </w:rPr>
              <w:lastRenderedPageBreak/>
              <w:t>2021 г. на втором этапе диспансеризации также будут проводиться:</w:t>
            </w:r>
          </w:p>
          <w:p w:rsidR="007A3C28" w:rsidRPr="00B249EE" w:rsidRDefault="007A3C28" w:rsidP="00BA0041">
            <w:pPr>
              <w:pStyle w:val="s16"/>
              <w:spacing w:before="0" w:beforeAutospacing="0" w:after="0" w:afterAutospacing="0"/>
              <w:jc w:val="both"/>
              <w:rPr>
                <w:color w:val="22272F"/>
                <w:sz w:val="28"/>
                <w:szCs w:val="28"/>
              </w:rPr>
            </w:pPr>
            <w:r w:rsidRPr="00B249EE">
              <w:rPr>
                <w:color w:val="22272F"/>
                <w:sz w:val="28"/>
                <w:szCs w:val="28"/>
              </w:rPr>
              <w:t xml:space="preserve">- осмотр (консультация) </w:t>
            </w:r>
            <w:proofErr w:type="spellStart"/>
            <w:r w:rsidRPr="00B249EE">
              <w:rPr>
                <w:color w:val="22272F"/>
                <w:sz w:val="28"/>
                <w:szCs w:val="28"/>
              </w:rPr>
              <w:t>врачом-дерматовенерологом</w:t>
            </w:r>
            <w:proofErr w:type="spellEnd"/>
            <w:r w:rsidRPr="00B249EE">
              <w:rPr>
                <w:color w:val="22272F"/>
                <w:sz w:val="28"/>
                <w:szCs w:val="28"/>
              </w:rPr>
              <w:t xml:space="preserve">, включая </w:t>
            </w:r>
            <w:proofErr w:type="spellStart"/>
            <w:r w:rsidRPr="00B249EE">
              <w:rPr>
                <w:color w:val="22272F"/>
                <w:sz w:val="28"/>
                <w:szCs w:val="28"/>
              </w:rPr>
              <w:t>дерматоскопию</w:t>
            </w:r>
            <w:proofErr w:type="spellEnd"/>
            <w:r w:rsidRPr="00B249EE">
              <w:rPr>
                <w:color w:val="22272F"/>
                <w:sz w:val="28"/>
                <w:szCs w:val="28"/>
              </w:rPr>
              <w:t xml:space="preserve"> (для граждан с подозрением на рак кожи и слизистых оболочек по назначению врача-терапевта);</w:t>
            </w:r>
          </w:p>
          <w:p w:rsidR="007A3C28" w:rsidRPr="00B249EE" w:rsidRDefault="007A3C28" w:rsidP="00BA0041">
            <w:pPr>
              <w:pStyle w:val="s16"/>
              <w:spacing w:before="0" w:beforeAutospacing="0" w:after="0" w:afterAutospacing="0"/>
              <w:jc w:val="both"/>
              <w:rPr>
                <w:color w:val="22272F"/>
                <w:sz w:val="28"/>
                <w:szCs w:val="28"/>
              </w:rPr>
            </w:pPr>
            <w:r w:rsidRPr="00B249EE">
              <w:rPr>
                <w:color w:val="22272F"/>
                <w:sz w:val="28"/>
                <w:szCs w:val="28"/>
              </w:rPr>
              <w:t xml:space="preserve">- исследование уровня </w:t>
            </w:r>
            <w:proofErr w:type="spellStart"/>
            <w:r w:rsidRPr="00B249EE">
              <w:rPr>
                <w:color w:val="22272F"/>
                <w:sz w:val="28"/>
                <w:szCs w:val="28"/>
              </w:rPr>
              <w:t>гликированного</w:t>
            </w:r>
            <w:proofErr w:type="spellEnd"/>
            <w:r w:rsidRPr="00B249EE">
              <w:rPr>
                <w:color w:val="22272F"/>
                <w:sz w:val="28"/>
                <w:szCs w:val="28"/>
              </w:rPr>
              <w:t xml:space="preserve"> гемоглобина в крови (при подозрении на сахарный диабет по направлению врача-терапевта)</w:t>
            </w:r>
          </w:p>
        </w:tc>
      </w:tr>
      <w:tr w:rsidR="00485D9A" w:rsidRPr="00B249EE" w:rsidTr="00926E46">
        <w:tc>
          <w:tcPr>
            <w:tcW w:w="650" w:type="dxa"/>
          </w:tcPr>
          <w:p w:rsidR="00485D9A" w:rsidRPr="00B249EE" w:rsidRDefault="00485D9A" w:rsidP="00BA0041">
            <w:pPr>
              <w:pStyle w:val="a0"/>
              <w:numPr>
                <w:ilvl w:val="0"/>
                <w:numId w:val="14"/>
              </w:numPr>
              <w:jc w:val="both"/>
              <w:rPr>
                <w:rFonts w:ascii="Times New Roman" w:hAnsi="Times New Roman" w:cs="Times New Roman"/>
                <w:sz w:val="28"/>
                <w:szCs w:val="28"/>
              </w:rPr>
            </w:pPr>
          </w:p>
        </w:tc>
        <w:tc>
          <w:tcPr>
            <w:tcW w:w="3875" w:type="dxa"/>
          </w:tcPr>
          <w:p w:rsidR="00485D9A" w:rsidRPr="00B249EE" w:rsidRDefault="00485D9A" w:rsidP="00BA0041">
            <w:pPr>
              <w:pStyle w:val="s16"/>
              <w:spacing w:before="0" w:beforeAutospacing="0" w:after="0" w:afterAutospacing="0"/>
              <w:jc w:val="both"/>
              <w:rPr>
                <w:color w:val="22272F"/>
                <w:sz w:val="28"/>
                <w:szCs w:val="28"/>
              </w:rPr>
            </w:pPr>
            <w:r w:rsidRPr="00B249EE">
              <w:rPr>
                <w:sz w:val="28"/>
                <w:szCs w:val="28"/>
              </w:rPr>
              <w:t>Приказ</w:t>
            </w:r>
            <w:r w:rsidRPr="00B249EE">
              <w:rPr>
                <w:color w:val="22272F"/>
                <w:sz w:val="28"/>
                <w:szCs w:val="28"/>
              </w:rPr>
              <w:t> Министерства здравоохранения РФ от 28 октября 2020 г. N 1166н "Об утверждении порядка прохождения донорами медицинского обследования и перечня медицинских противопоказаний (временных и постоянных) для сдачи крови и (или) ее компонентов и сроков отвода, которому подлежит лицо при наличии временных медицинских показаний, от донорства крови и (или) ее компонентов"</w:t>
            </w:r>
          </w:p>
        </w:tc>
        <w:tc>
          <w:tcPr>
            <w:tcW w:w="11338" w:type="dxa"/>
          </w:tcPr>
          <w:p w:rsidR="00485D9A" w:rsidRPr="00B249EE" w:rsidRDefault="00485D9A" w:rsidP="00BA0041">
            <w:pPr>
              <w:pStyle w:val="s16"/>
              <w:spacing w:before="0" w:beforeAutospacing="0" w:after="0" w:afterAutospacing="0"/>
              <w:jc w:val="both"/>
              <w:rPr>
                <w:color w:val="22272F"/>
                <w:sz w:val="28"/>
                <w:szCs w:val="28"/>
              </w:rPr>
            </w:pPr>
            <w:r w:rsidRPr="00B249EE">
              <w:rPr>
                <w:color w:val="22272F"/>
                <w:sz w:val="28"/>
                <w:szCs w:val="28"/>
              </w:rPr>
              <w:t>С 2021 г. будет действовать новый </w:t>
            </w:r>
            <w:r w:rsidRPr="00B249EE">
              <w:rPr>
                <w:sz w:val="28"/>
                <w:szCs w:val="28"/>
              </w:rPr>
              <w:t>порядок</w:t>
            </w:r>
            <w:r w:rsidRPr="00B249EE">
              <w:rPr>
                <w:color w:val="22272F"/>
                <w:sz w:val="28"/>
                <w:szCs w:val="28"/>
              </w:rPr>
              <w:t> прохождения донорами крови и ее компонентов медицинского обследования. Ранее изданный приказ по этому вопросу отменяется в рамках механизма "регуляторной гильотины". Также были обновлены правила заготовки, хранения, транспортировки и клинического использования донорской крови и ее компонентов.</w:t>
            </w:r>
          </w:p>
          <w:p w:rsidR="00485D9A" w:rsidRPr="00B249EE" w:rsidRDefault="00485D9A" w:rsidP="00BA0041">
            <w:pPr>
              <w:pStyle w:val="s16"/>
              <w:spacing w:before="0" w:beforeAutospacing="0" w:after="0" w:afterAutospacing="0"/>
              <w:jc w:val="both"/>
              <w:rPr>
                <w:color w:val="22272F"/>
                <w:sz w:val="28"/>
                <w:szCs w:val="28"/>
              </w:rPr>
            </w:pPr>
            <w:r w:rsidRPr="00B249EE">
              <w:rPr>
                <w:color w:val="22272F"/>
                <w:sz w:val="28"/>
                <w:szCs w:val="28"/>
              </w:rPr>
              <w:t>Определены </w:t>
            </w:r>
            <w:r w:rsidRPr="00B249EE">
              <w:rPr>
                <w:sz w:val="28"/>
                <w:szCs w:val="28"/>
              </w:rPr>
              <w:t>перечень</w:t>
            </w:r>
            <w:r w:rsidRPr="00B249EE">
              <w:rPr>
                <w:color w:val="22272F"/>
                <w:sz w:val="28"/>
                <w:szCs w:val="28"/>
              </w:rPr>
              <w:t> медицинских противопоказаний для сдачи крови и (или) ее компонентов и сроки отвода, которому подлежит лицо при наличии временных медицинских показаний, от донорства.</w:t>
            </w:r>
          </w:p>
        </w:tc>
      </w:tr>
      <w:tr w:rsidR="00485D9A" w:rsidRPr="00B249EE" w:rsidTr="00926E46">
        <w:tc>
          <w:tcPr>
            <w:tcW w:w="650" w:type="dxa"/>
          </w:tcPr>
          <w:p w:rsidR="00485D9A" w:rsidRPr="00B249EE" w:rsidRDefault="00485D9A" w:rsidP="00BA0041">
            <w:pPr>
              <w:pStyle w:val="a0"/>
              <w:numPr>
                <w:ilvl w:val="0"/>
                <w:numId w:val="14"/>
              </w:numPr>
              <w:jc w:val="both"/>
              <w:rPr>
                <w:rFonts w:ascii="Times New Roman" w:hAnsi="Times New Roman" w:cs="Times New Roman"/>
                <w:sz w:val="28"/>
                <w:szCs w:val="28"/>
              </w:rPr>
            </w:pPr>
          </w:p>
        </w:tc>
        <w:tc>
          <w:tcPr>
            <w:tcW w:w="3875" w:type="dxa"/>
          </w:tcPr>
          <w:p w:rsidR="00485D9A" w:rsidRPr="00B249EE" w:rsidRDefault="00485D9A" w:rsidP="00BA0041">
            <w:pPr>
              <w:pStyle w:val="s16"/>
              <w:spacing w:before="0" w:beforeAutospacing="0" w:after="0" w:afterAutospacing="0"/>
              <w:jc w:val="both"/>
              <w:rPr>
                <w:color w:val="22272F"/>
                <w:sz w:val="28"/>
                <w:szCs w:val="28"/>
              </w:rPr>
            </w:pPr>
            <w:r w:rsidRPr="00B249EE">
              <w:rPr>
                <w:sz w:val="28"/>
                <w:szCs w:val="28"/>
              </w:rPr>
              <w:t>Приказ</w:t>
            </w:r>
            <w:r w:rsidRPr="00B249EE">
              <w:rPr>
                <w:color w:val="22272F"/>
                <w:sz w:val="28"/>
                <w:szCs w:val="28"/>
              </w:rPr>
              <w:t xml:space="preserve"> Министерства здравоохранения РФ от 20 </w:t>
            </w:r>
            <w:r w:rsidRPr="00B249EE">
              <w:rPr>
                <w:color w:val="22272F"/>
                <w:sz w:val="28"/>
                <w:szCs w:val="28"/>
              </w:rPr>
              <w:lastRenderedPageBreak/>
              <w:t>октября 2020 г. N 1129н "Об утверждении Правил проведения обязательного медицинского освидетельствования на выявление вируса иммунодефицита человека (ВИЧ-инфекции)"</w:t>
            </w:r>
          </w:p>
        </w:tc>
        <w:tc>
          <w:tcPr>
            <w:tcW w:w="11338" w:type="dxa"/>
          </w:tcPr>
          <w:p w:rsidR="00485D9A" w:rsidRPr="00B249EE" w:rsidRDefault="00485D9A" w:rsidP="00BA0041">
            <w:pPr>
              <w:pStyle w:val="s16"/>
              <w:spacing w:before="0" w:beforeAutospacing="0" w:after="0" w:afterAutospacing="0"/>
              <w:jc w:val="both"/>
              <w:rPr>
                <w:color w:val="22272F"/>
                <w:sz w:val="28"/>
                <w:szCs w:val="28"/>
              </w:rPr>
            </w:pPr>
            <w:r w:rsidRPr="00B249EE">
              <w:rPr>
                <w:color w:val="22272F"/>
                <w:sz w:val="28"/>
                <w:szCs w:val="28"/>
              </w:rPr>
              <w:lastRenderedPageBreak/>
              <w:t>На 2021-2026 гг. Минздрав определил новый </w:t>
            </w:r>
            <w:r w:rsidRPr="00B249EE">
              <w:rPr>
                <w:sz w:val="28"/>
                <w:szCs w:val="28"/>
              </w:rPr>
              <w:t>порядок</w:t>
            </w:r>
            <w:r w:rsidRPr="00B249EE">
              <w:rPr>
                <w:color w:val="22272F"/>
                <w:sz w:val="28"/>
                <w:szCs w:val="28"/>
              </w:rPr>
              <w:t xml:space="preserve"> проведения обязательного </w:t>
            </w:r>
            <w:proofErr w:type="spellStart"/>
            <w:r w:rsidRPr="00B249EE">
              <w:rPr>
                <w:color w:val="22272F"/>
                <w:sz w:val="28"/>
                <w:szCs w:val="28"/>
              </w:rPr>
              <w:t>медосвидетельствования</w:t>
            </w:r>
            <w:proofErr w:type="spellEnd"/>
            <w:r w:rsidRPr="00B249EE">
              <w:rPr>
                <w:color w:val="22272F"/>
                <w:sz w:val="28"/>
                <w:szCs w:val="28"/>
              </w:rPr>
              <w:t xml:space="preserve"> на выявление ВИЧ-инфекции. Прежние правила, утвержденные </w:t>
            </w:r>
            <w:r w:rsidRPr="00B249EE">
              <w:rPr>
                <w:color w:val="22272F"/>
                <w:sz w:val="28"/>
                <w:szCs w:val="28"/>
              </w:rPr>
              <w:lastRenderedPageBreak/>
              <w:t>Правительством, утратят силу в рамках механизма "регуляторной гильотины".</w:t>
            </w:r>
          </w:p>
          <w:p w:rsidR="00485D9A" w:rsidRPr="00B249EE" w:rsidRDefault="00485D9A" w:rsidP="00BA0041">
            <w:pPr>
              <w:pStyle w:val="s16"/>
              <w:spacing w:before="0" w:beforeAutospacing="0" w:after="0" w:afterAutospacing="0"/>
              <w:jc w:val="both"/>
              <w:rPr>
                <w:color w:val="22272F"/>
                <w:sz w:val="28"/>
                <w:szCs w:val="28"/>
              </w:rPr>
            </w:pPr>
            <w:r w:rsidRPr="00B249EE">
              <w:rPr>
                <w:color w:val="22272F"/>
                <w:sz w:val="28"/>
                <w:szCs w:val="28"/>
              </w:rPr>
              <w:t>Тест на ВИЧ обязаны сдавать доноры крови и ее компонентов, биологических жидкостей, органов и тканей - при каждом взятии донорского материала, а также отдельные работники - при прохождении предварительных и периодических медосмотров.</w:t>
            </w:r>
          </w:p>
          <w:p w:rsidR="00485D9A" w:rsidRPr="00B249EE" w:rsidRDefault="00485D9A" w:rsidP="00BA0041">
            <w:pPr>
              <w:pStyle w:val="s16"/>
              <w:spacing w:before="0" w:beforeAutospacing="0" w:after="0" w:afterAutospacing="0"/>
              <w:jc w:val="both"/>
              <w:rPr>
                <w:color w:val="22272F"/>
                <w:sz w:val="28"/>
                <w:szCs w:val="28"/>
              </w:rPr>
            </w:pPr>
            <w:r w:rsidRPr="00B249EE">
              <w:rPr>
                <w:color w:val="22272F"/>
                <w:sz w:val="28"/>
                <w:szCs w:val="28"/>
              </w:rPr>
              <w:t xml:space="preserve">Закреплено требование о даче </w:t>
            </w:r>
            <w:proofErr w:type="spellStart"/>
            <w:r w:rsidRPr="00B249EE">
              <w:rPr>
                <w:color w:val="22272F"/>
                <w:sz w:val="28"/>
                <w:szCs w:val="28"/>
              </w:rPr>
              <w:t>освидетельствуемым</w:t>
            </w:r>
            <w:proofErr w:type="spellEnd"/>
            <w:r w:rsidRPr="00B249EE">
              <w:rPr>
                <w:color w:val="22272F"/>
                <w:sz w:val="28"/>
                <w:szCs w:val="28"/>
              </w:rPr>
              <w:t xml:space="preserve"> информированного добровольного согласия на медицинское вмешательство. Оно оформляется на бумажном носителе в 2 экземплярах или в электронном виде.</w:t>
            </w:r>
          </w:p>
          <w:p w:rsidR="00485D9A" w:rsidRPr="00B249EE" w:rsidRDefault="00485D9A" w:rsidP="00BA0041">
            <w:pPr>
              <w:pStyle w:val="s16"/>
              <w:spacing w:before="0" w:beforeAutospacing="0" w:after="0" w:afterAutospacing="0"/>
              <w:jc w:val="both"/>
              <w:rPr>
                <w:color w:val="22272F"/>
                <w:sz w:val="28"/>
                <w:szCs w:val="28"/>
              </w:rPr>
            </w:pPr>
            <w:r w:rsidRPr="00B249EE">
              <w:rPr>
                <w:color w:val="22272F"/>
                <w:sz w:val="28"/>
                <w:szCs w:val="28"/>
              </w:rPr>
              <w:t>Детально прописана процедура лабораторной диагностики ВИЧ-инфекции.</w:t>
            </w:r>
          </w:p>
          <w:p w:rsidR="00485D9A" w:rsidRPr="00B249EE" w:rsidRDefault="00485D9A" w:rsidP="00BA0041">
            <w:pPr>
              <w:pStyle w:val="s16"/>
              <w:spacing w:before="0" w:beforeAutospacing="0" w:after="0" w:afterAutospacing="0"/>
              <w:jc w:val="both"/>
              <w:rPr>
                <w:color w:val="22272F"/>
                <w:sz w:val="28"/>
                <w:szCs w:val="28"/>
              </w:rPr>
            </w:pPr>
            <w:r w:rsidRPr="00B249EE">
              <w:rPr>
                <w:color w:val="22272F"/>
                <w:sz w:val="28"/>
                <w:szCs w:val="28"/>
              </w:rPr>
              <w:t xml:space="preserve">Урегулировано предварительное и последующее консультирование </w:t>
            </w:r>
            <w:proofErr w:type="spellStart"/>
            <w:r w:rsidRPr="00B249EE">
              <w:rPr>
                <w:color w:val="22272F"/>
                <w:sz w:val="28"/>
                <w:szCs w:val="28"/>
              </w:rPr>
              <w:t>освидетельствуемого</w:t>
            </w:r>
            <w:proofErr w:type="spellEnd"/>
            <w:r w:rsidRPr="00B249EE">
              <w:rPr>
                <w:color w:val="22272F"/>
                <w:sz w:val="28"/>
                <w:szCs w:val="28"/>
              </w:rPr>
              <w:t xml:space="preserve"> по вопросам ВИЧ-инфекции</w:t>
            </w:r>
          </w:p>
        </w:tc>
      </w:tr>
      <w:tr w:rsidR="00FC22D7" w:rsidRPr="00B249EE" w:rsidTr="007B0D56">
        <w:tc>
          <w:tcPr>
            <w:tcW w:w="15863" w:type="dxa"/>
            <w:gridSpan w:val="3"/>
            <w:shd w:val="clear" w:color="auto" w:fill="BFBFBF" w:themeFill="background1" w:themeFillShade="BF"/>
          </w:tcPr>
          <w:p w:rsidR="00FC22D7" w:rsidRPr="00B249EE" w:rsidRDefault="00FC22D7" w:rsidP="00325138">
            <w:pPr>
              <w:pStyle w:val="a0"/>
              <w:jc w:val="center"/>
              <w:rPr>
                <w:rFonts w:ascii="Times New Roman" w:hAnsi="Times New Roman" w:cs="Times New Roman"/>
                <w:sz w:val="28"/>
                <w:szCs w:val="28"/>
              </w:rPr>
            </w:pPr>
            <w:r w:rsidRPr="00B249EE">
              <w:rPr>
                <w:rFonts w:ascii="Times New Roman" w:hAnsi="Times New Roman" w:cs="Times New Roman"/>
                <w:sz w:val="28"/>
                <w:szCs w:val="28"/>
              </w:rPr>
              <w:lastRenderedPageBreak/>
              <w:t>Право на труд и занятость</w:t>
            </w:r>
          </w:p>
        </w:tc>
      </w:tr>
      <w:tr w:rsidR="00C345AE" w:rsidRPr="00B249EE" w:rsidTr="00926E46">
        <w:tc>
          <w:tcPr>
            <w:tcW w:w="650" w:type="dxa"/>
          </w:tcPr>
          <w:p w:rsidR="00C345AE" w:rsidRPr="00B249EE" w:rsidRDefault="00C345AE" w:rsidP="00BA0041">
            <w:pPr>
              <w:pStyle w:val="a0"/>
              <w:numPr>
                <w:ilvl w:val="0"/>
                <w:numId w:val="15"/>
              </w:numPr>
              <w:jc w:val="both"/>
              <w:rPr>
                <w:rFonts w:ascii="Times New Roman" w:hAnsi="Times New Roman" w:cs="Times New Roman"/>
                <w:sz w:val="28"/>
                <w:szCs w:val="28"/>
              </w:rPr>
            </w:pPr>
          </w:p>
        </w:tc>
        <w:tc>
          <w:tcPr>
            <w:tcW w:w="3875" w:type="dxa"/>
          </w:tcPr>
          <w:p w:rsidR="00C345AE" w:rsidRPr="00B249EE" w:rsidRDefault="00C345AE" w:rsidP="00BA0041">
            <w:pPr>
              <w:pStyle w:val="s16"/>
              <w:spacing w:before="0" w:beforeAutospacing="0" w:after="0" w:afterAutospacing="0"/>
              <w:jc w:val="both"/>
              <w:rPr>
                <w:sz w:val="28"/>
                <w:szCs w:val="28"/>
              </w:rPr>
            </w:pPr>
            <w:r w:rsidRPr="00B249EE">
              <w:rPr>
                <w:sz w:val="28"/>
                <w:szCs w:val="28"/>
              </w:rPr>
              <w:t>Федеральный закон от 16.12.2019 N 439-ФЗ "О внесении изменений в Трудовой кодекс Российской Федерации в части формирования сведений о трудовой деятельности в электронном виде"</w:t>
            </w:r>
          </w:p>
        </w:tc>
        <w:tc>
          <w:tcPr>
            <w:tcW w:w="11338" w:type="dxa"/>
          </w:tcPr>
          <w:p w:rsidR="00C345AE" w:rsidRPr="00B249EE" w:rsidRDefault="00C345AE" w:rsidP="00BA0041">
            <w:pPr>
              <w:pStyle w:val="s16"/>
              <w:jc w:val="both"/>
              <w:rPr>
                <w:color w:val="22272F"/>
                <w:sz w:val="28"/>
                <w:szCs w:val="28"/>
              </w:rPr>
            </w:pPr>
            <w:r w:rsidRPr="00B249EE">
              <w:rPr>
                <w:bCs/>
                <w:color w:val="22272F"/>
                <w:sz w:val="28"/>
                <w:szCs w:val="28"/>
              </w:rPr>
              <w:t>С 1 января 2021 года в отношении лиц, впервые поступающих на работу, сведения о трудовой деятельности будут формироваться исключительно в электронном виде</w:t>
            </w:r>
          </w:p>
          <w:p w:rsidR="00C345AE" w:rsidRPr="00B249EE" w:rsidRDefault="00C345AE" w:rsidP="00BA0041">
            <w:pPr>
              <w:pStyle w:val="s16"/>
              <w:spacing w:before="0" w:beforeAutospacing="0" w:after="0" w:afterAutospacing="0"/>
              <w:jc w:val="both"/>
              <w:rPr>
                <w:color w:val="22272F"/>
                <w:sz w:val="28"/>
                <w:szCs w:val="28"/>
              </w:rPr>
            </w:pPr>
          </w:p>
        </w:tc>
      </w:tr>
      <w:tr w:rsidR="00715867" w:rsidRPr="00B249EE" w:rsidTr="00926E46">
        <w:tc>
          <w:tcPr>
            <w:tcW w:w="650" w:type="dxa"/>
          </w:tcPr>
          <w:p w:rsidR="00715867" w:rsidRPr="00B249EE" w:rsidRDefault="00715867" w:rsidP="00BA0041">
            <w:pPr>
              <w:pStyle w:val="a0"/>
              <w:numPr>
                <w:ilvl w:val="0"/>
                <w:numId w:val="15"/>
              </w:numPr>
              <w:jc w:val="both"/>
              <w:rPr>
                <w:rFonts w:ascii="Times New Roman" w:hAnsi="Times New Roman" w:cs="Times New Roman"/>
                <w:sz w:val="28"/>
                <w:szCs w:val="28"/>
              </w:rPr>
            </w:pPr>
          </w:p>
        </w:tc>
        <w:tc>
          <w:tcPr>
            <w:tcW w:w="3875" w:type="dxa"/>
          </w:tcPr>
          <w:p w:rsidR="00715867" w:rsidRPr="00B249EE" w:rsidRDefault="00715867" w:rsidP="00BA0041">
            <w:pPr>
              <w:pStyle w:val="s16"/>
              <w:spacing w:before="0" w:beforeAutospacing="0" w:after="0" w:afterAutospacing="0"/>
              <w:jc w:val="both"/>
              <w:rPr>
                <w:color w:val="22272F"/>
                <w:sz w:val="28"/>
                <w:szCs w:val="28"/>
              </w:rPr>
            </w:pPr>
            <w:r w:rsidRPr="00B249EE">
              <w:rPr>
                <w:sz w:val="28"/>
                <w:szCs w:val="28"/>
              </w:rPr>
              <w:t>Федеральный закон</w:t>
            </w:r>
            <w:r w:rsidRPr="00B249EE">
              <w:rPr>
                <w:color w:val="22272F"/>
                <w:sz w:val="28"/>
                <w:szCs w:val="28"/>
              </w:rPr>
              <w:t> от 29 декабря 2020 г. N 473-ФЗ "О внесении изменений в отдельные</w:t>
            </w:r>
            <w:bookmarkStart w:id="1" w:name="_GoBack"/>
            <w:bookmarkEnd w:id="1"/>
            <w:r w:rsidRPr="00B249EE">
              <w:rPr>
                <w:color w:val="22272F"/>
                <w:sz w:val="28"/>
                <w:szCs w:val="28"/>
              </w:rPr>
              <w:t xml:space="preserve"> законодательные акты Российской Федерации"</w:t>
            </w:r>
          </w:p>
          <w:p w:rsidR="00715867" w:rsidRPr="00B249EE" w:rsidRDefault="00715867" w:rsidP="00BA0041">
            <w:pPr>
              <w:pStyle w:val="empty"/>
              <w:spacing w:before="0" w:beforeAutospacing="0" w:after="0" w:afterAutospacing="0"/>
              <w:jc w:val="both"/>
              <w:rPr>
                <w:color w:val="22272F"/>
                <w:sz w:val="28"/>
                <w:szCs w:val="28"/>
              </w:rPr>
            </w:pPr>
            <w:r w:rsidRPr="00B249EE">
              <w:rPr>
                <w:color w:val="22272F"/>
                <w:sz w:val="28"/>
                <w:szCs w:val="28"/>
              </w:rPr>
              <w:t> </w:t>
            </w:r>
          </w:p>
          <w:p w:rsidR="00715867" w:rsidRPr="00B249EE" w:rsidRDefault="00715867" w:rsidP="00BA0041">
            <w:pPr>
              <w:pStyle w:val="s16"/>
              <w:spacing w:before="0" w:beforeAutospacing="0" w:after="0" w:afterAutospacing="0"/>
              <w:jc w:val="both"/>
              <w:rPr>
                <w:color w:val="22272F"/>
                <w:sz w:val="28"/>
                <w:szCs w:val="28"/>
              </w:rPr>
            </w:pPr>
          </w:p>
        </w:tc>
        <w:tc>
          <w:tcPr>
            <w:tcW w:w="11338" w:type="dxa"/>
          </w:tcPr>
          <w:p w:rsidR="00715867" w:rsidRPr="00B249EE" w:rsidRDefault="00715867" w:rsidP="00BA0041">
            <w:pPr>
              <w:pStyle w:val="s16"/>
              <w:spacing w:before="0" w:beforeAutospacing="0" w:after="0" w:afterAutospacing="0"/>
              <w:jc w:val="both"/>
              <w:rPr>
                <w:color w:val="22272F"/>
                <w:sz w:val="28"/>
                <w:szCs w:val="28"/>
              </w:rPr>
            </w:pPr>
            <w:r w:rsidRPr="00B249EE">
              <w:rPr>
                <w:color w:val="22272F"/>
                <w:sz w:val="28"/>
                <w:szCs w:val="28"/>
              </w:rPr>
              <w:t>Скорректированы </w:t>
            </w:r>
            <w:r w:rsidRPr="00B249EE">
              <w:rPr>
                <w:sz w:val="28"/>
                <w:szCs w:val="28"/>
              </w:rPr>
              <w:t>Законы</w:t>
            </w:r>
            <w:r w:rsidRPr="00B249EE">
              <w:rPr>
                <w:color w:val="22272F"/>
                <w:sz w:val="28"/>
                <w:szCs w:val="28"/>
              </w:rPr>
              <w:t> о МРОТ и о прожиточном минимуме.</w:t>
            </w:r>
          </w:p>
          <w:p w:rsidR="00715867" w:rsidRPr="00B249EE" w:rsidRDefault="00715867" w:rsidP="00BA0041">
            <w:pPr>
              <w:pStyle w:val="s16"/>
              <w:spacing w:before="0" w:beforeAutospacing="0" w:after="0" w:afterAutospacing="0"/>
              <w:jc w:val="both"/>
              <w:rPr>
                <w:color w:val="22272F"/>
                <w:sz w:val="28"/>
                <w:szCs w:val="28"/>
              </w:rPr>
            </w:pPr>
            <w:r w:rsidRPr="00B249EE">
              <w:rPr>
                <w:color w:val="22272F"/>
                <w:sz w:val="28"/>
                <w:szCs w:val="28"/>
              </w:rPr>
              <w:t xml:space="preserve">Минимум будут рассчитывать не по потребительской корзине, а по медианному среднедушевому доходу за предшествующий год. В результате он будет зависеть от уровня доходов большинства </w:t>
            </w:r>
            <w:proofErr w:type="gramStart"/>
            <w:r w:rsidRPr="00B249EE">
              <w:rPr>
                <w:color w:val="22272F"/>
                <w:sz w:val="28"/>
                <w:szCs w:val="28"/>
              </w:rPr>
              <w:t>граждан</w:t>
            </w:r>
            <w:proofErr w:type="gramEnd"/>
            <w:r w:rsidRPr="00B249EE">
              <w:rPr>
                <w:color w:val="22272F"/>
                <w:sz w:val="28"/>
                <w:szCs w:val="28"/>
              </w:rPr>
              <w:t xml:space="preserve"> и повышаться по мере того, как растут доходы населения. Также от ежеквартального расчета минимума перейдут на </w:t>
            </w:r>
            <w:proofErr w:type="gramStart"/>
            <w:r w:rsidRPr="00B249EE">
              <w:rPr>
                <w:color w:val="22272F"/>
                <w:sz w:val="28"/>
                <w:szCs w:val="28"/>
              </w:rPr>
              <w:t>ежегодный</w:t>
            </w:r>
            <w:proofErr w:type="gramEnd"/>
            <w:r w:rsidRPr="00B249EE">
              <w:rPr>
                <w:color w:val="22272F"/>
                <w:sz w:val="28"/>
                <w:szCs w:val="28"/>
              </w:rPr>
              <w:t>.</w:t>
            </w:r>
          </w:p>
          <w:p w:rsidR="00715867" w:rsidRPr="00B249EE" w:rsidRDefault="00715867" w:rsidP="00BA0041">
            <w:pPr>
              <w:pStyle w:val="s16"/>
              <w:spacing w:before="0" w:beforeAutospacing="0" w:after="0" w:afterAutospacing="0"/>
              <w:jc w:val="both"/>
              <w:rPr>
                <w:color w:val="22272F"/>
                <w:sz w:val="28"/>
                <w:szCs w:val="28"/>
              </w:rPr>
            </w:pPr>
            <w:r w:rsidRPr="00B249EE">
              <w:rPr>
                <w:color w:val="22272F"/>
                <w:sz w:val="28"/>
                <w:szCs w:val="28"/>
              </w:rPr>
              <w:t>МРОТ при этом будут рассчитывать с учетом медианной зарплаты. Результат не должен быть ниже прожиточного минимума трудоспособного населения. В 2021 г. МРОТ составит 12 792 руб. в месяц.</w:t>
            </w:r>
          </w:p>
          <w:p w:rsidR="00715867" w:rsidRPr="00B249EE" w:rsidRDefault="00715867" w:rsidP="00BA0041">
            <w:pPr>
              <w:pStyle w:val="s16"/>
              <w:spacing w:before="0" w:beforeAutospacing="0" w:after="0" w:afterAutospacing="0"/>
              <w:jc w:val="both"/>
              <w:rPr>
                <w:color w:val="22272F"/>
                <w:sz w:val="28"/>
                <w:szCs w:val="28"/>
              </w:rPr>
            </w:pPr>
            <w:r w:rsidRPr="00B249EE">
              <w:rPr>
                <w:color w:val="22272F"/>
                <w:sz w:val="28"/>
                <w:szCs w:val="28"/>
              </w:rPr>
              <w:t xml:space="preserve">Региональный прожиточный минимум будут устанавливать исходя из </w:t>
            </w:r>
            <w:proofErr w:type="gramStart"/>
            <w:r w:rsidRPr="00B249EE">
              <w:rPr>
                <w:color w:val="22272F"/>
                <w:sz w:val="28"/>
                <w:szCs w:val="28"/>
              </w:rPr>
              <w:t>федерального</w:t>
            </w:r>
            <w:proofErr w:type="gramEnd"/>
            <w:r w:rsidRPr="00B249EE">
              <w:rPr>
                <w:color w:val="22272F"/>
                <w:sz w:val="28"/>
                <w:szCs w:val="28"/>
              </w:rPr>
              <w:t>. Коэффициенты соотношения определит Правительство.</w:t>
            </w:r>
          </w:p>
        </w:tc>
      </w:tr>
      <w:tr w:rsidR="00715867" w:rsidRPr="00B249EE" w:rsidTr="00926E46">
        <w:tc>
          <w:tcPr>
            <w:tcW w:w="650" w:type="dxa"/>
          </w:tcPr>
          <w:p w:rsidR="00715867" w:rsidRPr="00B249EE" w:rsidRDefault="00715867" w:rsidP="00BA0041">
            <w:pPr>
              <w:pStyle w:val="a0"/>
              <w:numPr>
                <w:ilvl w:val="0"/>
                <w:numId w:val="15"/>
              </w:numPr>
              <w:jc w:val="both"/>
              <w:rPr>
                <w:rFonts w:ascii="Times New Roman" w:hAnsi="Times New Roman" w:cs="Times New Roman"/>
                <w:sz w:val="28"/>
                <w:szCs w:val="28"/>
              </w:rPr>
            </w:pPr>
          </w:p>
        </w:tc>
        <w:tc>
          <w:tcPr>
            <w:tcW w:w="3875" w:type="dxa"/>
          </w:tcPr>
          <w:p w:rsidR="00715867" w:rsidRPr="00B249EE" w:rsidRDefault="00715867" w:rsidP="00BA0041">
            <w:pPr>
              <w:pStyle w:val="s16"/>
              <w:spacing w:before="0" w:beforeAutospacing="0" w:after="0" w:afterAutospacing="0"/>
              <w:jc w:val="both"/>
              <w:rPr>
                <w:color w:val="22272F"/>
                <w:sz w:val="28"/>
                <w:szCs w:val="28"/>
              </w:rPr>
            </w:pPr>
            <w:r w:rsidRPr="00B249EE">
              <w:rPr>
                <w:sz w:val="28"/>
                <w:szCs w:val="28"/>
              </w:rPr>
              <w:t>Федеральный закон</w:t>
            </w:r>
            <w:r w:rsidRPr="00B249EE">
              <w:rPr>
                <w:color w:val="22272F"/>
                <w:sz w:val="28"/>
                <w:szCs w:val="28"/>
              </w:rPr>
              <w:t xml:space="preserve"> от 8 декабря 2020 г. N 407-ФЗ "О внесении изменений в </w:t>
            </w:r>
            <w:r w:rsidRPr="00B249EE">
              <w:rPr>
                <w:color w:val="22272F"/>
                <w:sz w:val="28"/>
                <w:szCs w:val="28"/>
              </w:rPr>
              <w:lastRenderedPageBreak/>
              <w:t>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p>
        </w:tc>
        <w:tc>
          <w:tcPr>
            <w:tcW w:w="11338" w:type="dxa"/>
          </w:tcPr>
          <w:p w:rsidR="00715867" w:rsidRPr="00B249EE" w:rsidRDefault="00715867" w:rsidP="00BA0041">
            <w:pPr>
              <w:pStyle w:val="s16"/>
              <w:spacing w:before="0" w:beforeAutospacing="0" w:after="0" w:afterAutospacing="0"/>
              <w:jc w:val="both"/>
              <w:rPr>
                <w:color w:val="22272F"/>
                <w:sz w:val="28"/>
                <w:szCs w:val="28"/>
              </w:rPr>
            </w:pPr>
            <w:r w:rsidRPr="00B249EE">
              <w:rPr>
                <w:color w:val="22272F"/>
                <w:sz w:val="28"/>
                <w:szCs w:val="28"/>
              </w:rPr>
              <w:lastRenderedPageBreak/>
              <w:t>С 2021 г. вносятся изменения в </w:t>
            </w:r>
            <w:r w:rsidRPr="00B249EE">
              <w:rPr>
                <w:sz w:val="28"/>
                <w:szCs w:val="28"/>
              </w:rPr>
              <w:t>Трудовой кодекс</w:t>
            </w:r>
            <w:r w:rsidRPr="00B249EE">
              <w:rPr>
                <w:color w:val="22272F"/>
                <w:sz w:val="28"/>
                <w:szCs w:val="28"/>
              </w:rPr>
              <w:t>.</w:t>
            </w:r>
          </w:p>
          <w:p w:rsidR="00715867" w:rsidRPr="00B249EE" w:rsidRDefault="00715867" w:rsidP="00BA0041">
            <w:pPr>
              <w:pStyle w:val="s16"/>
              <w:spacing w:before="0" w:beforeAutospacing="0" w:after="0" w:afterAutospacing="0"/>
              <w:jc w:val="both"/>
              <w:rPr>
                <w:color w:val="22272F"/>
                <w:sz w:val="28"/>
                <w:szCs w:val="28"/>
              </w:rPr>
            </w:pPr>
            <w:r w:rsidRPr="00B249EE">
              <w:rPr>
                <w:color w:val="22272F"/>
                <w:sz w:val="28"/>
                <w:szCs w:val="28"/>
              </w:rPr>
              <w:t>Предусматриваются постоянный, временный (до 6 месяцев) и комбинированный режимы дистанционной работы.</w:t>
            </w:r>
          </w:p>
          <w:p w:rsidR="00715867" w:rsidRPr="00B249EE" w:rsidRDefault="00715867" w:rsidP="00BA0041">
            <w:pPr>
              <w:pStyle w:val="s16"/>
              <w:spacing w:before="0" w:beforeAutospacing="0" w:after="0" w:afterAutospacing="0"/>
              <w:jc w:val="both"/>
              <w:rPr>
                <w:color w:val="22272F"/>
                <w:sz w:val="28"/>
                <w:szCs w:val="28"/>
              </w:rPr>
            </w:pPr>
            <w:r w:rsidRPr="00B249EE">
              <w:rPr>
                <w:color w:val="22272F"/>
                <w:sz w:val="28"/>
                <w:szCs w:val="28"/>
              </w:rPr>
              <w:lastRenderedPageBreak/>
              <w:t>Режим временной дистанционной работы будет вводиться на основании трудового договора или соглашения к нему. При этом в обстоятельствах форс-мажора достаточно будет локального акта.</w:t>
            </w:r>
          </w:p>
          <w:p w:rsidR="00715867" w:rsidRPr="00B249EE" w:rsidRDefault="00715867" w:rsidP="00BA0041">
            <w:pPr>
              <w:pStyle w:val="s16"/>
              <w:spacing w:before="0" w:beforeAutospacing="0" w:after="0" w:afterAutospacing="0"/>
              <w:jc w:val="both"/>
              <w:rPr>
                <w:color w:val="22272F"/>
                <w:sz w:val="28"/>
                <w:szCs w:val="28"/>
              </w:rPr>
            </w:pPr>
            <w:r w:rsidRPr="00B249EE">
              <w:rPr>
                <w:color w:val="22272F"/>
                <w:sz w:val="28"/>
                <w:szCs w:val="28"/>
              </w:rPr>
              <w:t>Предусматриваются максимальные возможности электронного документооборота с обоюдного согласия сотрудника и работодателя.</w:t>
            </w:r>
          </w:p>
          <w:p w:rsidR="00715867" w:rsidRPr="00B249EE" w:rsidRDefault="00715867" w:rsidP="00BA0041">
            <w:pPr>
              <w:pStyle w:val="s16"/>
              <w:spacing w:before="0" w:beforeAutospacing="0" w:after="0" w:afterAutospacing="0"/>
              <w:jc w:val="both"/>
              <w:rPr>
                <w:color w:val="22272F"/>
                <w:sz w:val="28"/>
                <w:szCs w:val="28"/>
              </w:rPr>
            </w:pPr>
            <w:r w:rsidRPr="00B249EE">
              <w:rPr>
                <w:color w:val="22272F"/>
                <w:sz w:val="28"/>
                <w:szCs w:val="28"/>
              </w:rPr>
              <w:t xml:space="preserve">При использовании сотрудником </w:t>
            </w:r>
            <w:proofErr w:type="gramStart"/>
            <w:r w:rsidRPr="00B249EE">
              <w:rPr>
                <w:color w:val="22272F"/>
                <w:sz w:val="28"/>
                <w:szCs w:val="28"/>
              </w:rPr>
              <w:t>собственных</w:t>
            </w:r>
            <w:proofErr w:type="gramEnd"/>
            <w:r w:rsidRPr="00B249EE">
              <w:rPr>
                <w:color w:val="22272F"/>
                <w:sz w:val="28"/>
                <w:szCs w:val="28"/>
              </w:rPr>
              <w:t xml:space="preserve"> техники и оборудования работодатель должен будет компенсировать ему амортизацию и накладные расходы (например, на электроэнергию). Размер компенсации определяется коллективным договором, локальным актом, трудовым договором, соглашением к нему.</w:t>
            </w:r>
          </w:p>
          <w:p w:rsidR="00715867" w:rsidRPr="00B249EE" w:rsidRDefault="00715867" w:rsidP="00BA0041">
            <w:pPr>
              <w:pStyle w:val="s16"/>
              <w:spacing w:before="0" w:beforeAutospacing="0" w:after="0" w:afterAutospacing="0"/>
              <w:jc w:val="both"/>
              <w:rPr>
                <w:color w:val="22272F"/>
                <w:sz w:val="28"/>
                <w:szCs w:val="28"/>
              </w:rPr>
            </w:pPr>
            <w:r w:rsidRPr="00B249EE">
              <w:rPr>
                <w:color w:val="22272F"/>
                <w:sz w:val="28"/>
                <w:szCs w:val="28"/>
              </w:rPr>
              <w:t xml:space="preserve">Дистанционного сотрудника можно будет уволить, если он не выходит на связь более 2 рабочих дней </w:t>
            </w:r>
            <w:proofErr w:type="gramStart"/>
            <w:r w:rsidRPr="00B249EE">
              <w:rPr>
                <w:color w:val="22272F"/>
                <w:sz w:val="28"/>
                <w:szCs w:val="28"/>
              </w:rPr>
              <w:t>с даты поступления</w:t>
            </w:r>
            <w:proofErr w:type="gramEnd"/>
            <w:r w:rsidRPr="00B249EE">
              <w:rPr>
                <w:color w:val="22272F"/>
                <w:sz w:val="28"/>
                <w:szCs w:val="28"/>
              </w:rPr>
              <w:t xml:space="preserve"> запроса работодателя</w:t>
            </w:r>
          </w:p>
        </w:tc>
      </w:tr>
      <w:tr w:rsidR="00715867" w:rsidRPr="00B249EE" w:rsidTr="00926E46">
        <w:tc>
          <w:tcPr>
            <w:tcW w:w="650" w:type="dxa"/>
          </w:tcPr>
          <w:p w:rsidR="00715867" w:rsidRPr="00B249EE" w:rsidRDefault="00715867" w:rsidP="00BA0041">
            <w:pPr>
              <w:pStyle w:val="a0"/>
              <w:numPr>
                <w:ilvl w:val="0"/>
                <w:numId w:val="15"/>
              </w:numPr>
              <w:jc w:val="both"/>
              <w:rPr>
                <w:rFonts w:ascii="Times New Roman" w:hAnsi="Times New Roman" w:cs="Times New Roman"/>
                <w:sz w:val="28"/>
                <w:szCs w:val="28"/>
              </w:rPr>
            </w:pPr>
          </w:p>
        </w:tc>
        <w:tc>
          <w:tcPr>
            <w:tcW w:w="3875" w:type="dxa"/>
          </w:tcPr>
          <w:p w:rsidR="00715867" w:rsidRPr="00B249EE" w:rsidRDefault="00715867" w:rsidP="00BA0041">
            <w:pPr>
              <w:pStyle w:val="s16"/>
              <w:spacing w:before="0" w:beforeAutospacing="0" w:after="0" w:afterAutospacing="0"/>
              <w:jc w:val="both"/>
              <w:rPr>
                <w:color w:val="22272F"/>
                <w:sz w:val="28"/>
                <w:szCs w:val="28"/>
              </w:rPr>
            </w:pPr>
            <w:r w:rsidRPr="00B249EE">
              <w:rPr>
                <w:sz w:val="28"/>
                <w:szCs w:val="28"/>
              </w:rPr>
              <w:t>Постановление</w:t>
            </w:r>
            <w:r w:rsidRPr="00B249EE">
              <w:rPr>
                <w:color w:val="22272F"/>
                <w:sz w:val="28"/>
                <w:szCs w:val="28"/>
              </w:rPr>
              <w:t> Правительства РФ от 31 декабря 2020 г. N 2393 "О размерах минимальной и максимальной величин пособия по безработице на 2021 год"</w:t>
            </w:r>
          </w:p>
        </w:tc>
        <w:tc>
          <w:tcPr>
            <w:tcW w:w="11338" w:type="dxa"/>
          </w:tcPr>
          <w:p w:rsidR="00715867" w:rsidRPr="00B249EE" w:rsidRDefault="00715867" w:rsidP="00BA0041">
            <w:pPr>
              <w:pStyle w:val="s16"/>
              <w:spacing w:before="0" w:beforeAutospacing="0" w:after="0" w:afterAutospacing="0"/>
              <w:jc w:val="both"/>
              <w:rPr>
                <w:color w:val="22272F"/>
                <w:sz w:val="28"/>
                <w:szCs w:val="28"/>
              </w:rPr>
            </w:pPr>
            <w:r w:rsidRPr="00B249EE">
              <w:rPr>
                <w:color w:val="22272F"/>
                <w:sz w:val="28"/>
                <w:szCs w:val="28"/>
              </w:rPr>
              <w:t>Правительство РФ установило размеры пособия по безработице на 2021 г.</w:t>
            </w:r>
          </w:p>
          <w:p w:rsidR="00715867" w:rsidRPr="00B249EE" w:rsidRDefault="00715867" w:rsidP="00BA0041">
            <w:pPr>
              <w:pStyle w:val="s16"/>
              <w:spacing w:before="0" w:beforeAutospacing="0" w:after="0" w:afterAutospacing="0"/>
              <w:jc w:val="both"/>
              <w:rPr>
                <w:color w:val="22272F"/>
                <w:sz w:val="28"/>
                <w:szCs w:val="28"/>
              </w:rPr>
            </w:pPr>
            <w:r w:rsidRPr="00B249EE">
              <w:rPr>
                <w:color w:val="22272F"/>
                <w:sz w:val="28"/>
                <w:szCs w:val="28"/>
              </w:rPr>
              <w:t>Минимальная величина составит 1 500 руб., максимальные величины - 12 130 (в первые 3 месяца периода безработицы) и 5 000 руб. (</w:t>
            </w:r>
            <w:proofErr w:type="gramStart"/>
            <w:r w:rsidRPr="00B249EE">
              <w:rPr>
                <w:color w:val="22272F"/>
                <w:sz w:val="28"/>
                <w:szCs w:val="28"/>
              </w:rPr>
              <w:t>в</w:t>
            </w:r>
            <w:proofErr w:type="gramEnd"/>
            <w:r w:rsidRPr="00B249EE">
              <w:rPr>
                <w:color w:val="22272F"/>
                <w:sz w:val="28"/>
                <w:szCs w:val="28"/>
              </w:rPr>
              <w:t xml:space="preserve"> следующие 3 месяца периода безработицы).</w:t>
            </w:r>
          </w:p>
          <w:p w:rsidR="00715867" w:rsidRPr="00B249EE" w:rsidRDefault="00715867" w:rsidP="00BA0041">
            <w:pPr>
              <w:pStyle w:val="s16"/>
              <w:spacing w:before="0" w:beforeAutospacing="0" w:after="0" w:afterAutospacing="0"/>
              <w:jc w:val="both"/>
              <w:rPr>
                <w:color w:val="22272F"/>
                <w:sz w:val="28"/>
                <w:szCs w:val="28"/>
              </w:rPr>
            </w:pPr>
            <w:r w:rsidRPr="00B249EE">
              <w:rPr>
                <w:color w:val="22272F"/>
                <w:sz w:val="28"/>
                <w:szCs w:val="28"/>
              </w:rPr>
              <w:t>Для отдельных категорий безработных граждан предпенсионного возраста минимальная величина пособия составит 1 500 руб., максимальная - 12 130 руб.</w:t>
            </w:r>
          </w:p>
        </w:tc>
      </w:tr>
      <w:tr w:rsidR="00715867" w:rsidRPr="00B249EE" w:rsidTr="00926E46">
        <w:tc>
          <w:tcPr>
            <w:tcW w:w="650" w:type="dxa"/>
          </w:tcPr>
          <w:p w:rsidR="00715867" w:rsidRPr="00B249EE" w:rsidRDefault="00715867" w:rsidP="00BA0041">
            <w:pPr>
              <w:pStyle w:val="a0"/>
              <w:numPr>
                <w:ilvl w:val="0"/>
                <w:numId w:val="15"/>
              </w:numPr>
              <w:jc w:val="both"/>
              <w:rPr>
                <w:rFonts w:ascii="Times New Roman" w:hAnsi="Times New Roman" w:cs="Times New Roman"/>
                <w:sz w:val="28"/>
                <w:szCs w:val="28"/>
              </w:rPr>
            </w:pPr>
          </w:p>
        </w:tc>
        <w:tc>
          <w:tcPr>
            <w:tcW w:w="3875" w:type="dxa"/>
          </w:tcPr>
          <w:p w:rsidR="00715867" w:rsidRPr="00B249EE" w:rsidRDefault="00715867" w:rsidP="00BA0041">
            <w:pPr>
              <w:pStyle w:val="s16"/>
              <w:spacing w:before="0" w:beforeAutospacing="0" w:after="0" w:afterAutospacing="0"/>
              <w:jc w:val="both"/>
              <w:rPr>
                <w:color w:val="22272F"/>
                <w:sz w:val="28"/>
                <w:szCs w:val="28"/>
              </w:rPr>
            </w:pPr>
            <w:r w:rsidRPr="00B249EE">
              <w:rPr>
                <w:sz w:val="28"/>
                <w:szCs w:val="28"/>
              </w:rPr>
              <w:t>Постановление</w:t>
            </w:r>
            <w:r w:rsidRPr="00B249EE">
              <w:rPr>
                <w:color w:val="22272F"/>
                <w:sz w:val="28"/>
                <w:szCs w:val="28"/>
              </w:rPr>
              <w:t> Правительства РФ от 22 декабря 2020 г. N 2209 "О внесении изменений в государственную программу Российской Федерации "Содействие занятости населения" и признании утратившими силу отдельных положений постановления Правительства Российской Федерации от 30 ноября 2019 г. N 1558"</w:t>
            </w:r>
          </w:p>
        </w:tc>
        <w:tc>
          <w:tcPr>
            <w:tcW w:w="11338" w:type="dxa"/>
          </w:tcPr>
          <w:p w:rsidR="00715867" w:rsidRPr="00B249EE" w:rsidRDefault="00715867" w:rsidP="00BA0041">
            <w:pPr>
              <w:pStyle w:val="s16"/>
              <w:spacing w:before="0" w:beforeAutospacing="0" w:after="0" w:afterAutospacing="0"/>
              <w:jc w:val="both"/>
              <w:rPr>
                <w:color w:val="22272F"/>
                <w:sz w:val="28"/>
                <w:szCs w:val="28"/>
              </w:rPr>
            </w:pPr>
            <w:r w:rsidRPr="00B249EE">
              <w:rPr>
                <w:color w:val="22272F"/>
                <w:sz w:val="28"/>
                <w:szCs w:val="28"/>
              </w:rPr>
              <w:t>Правительство РФ скорректировало </w:t>
            </w:r>
            <w:r w:rsidRPr="00B249EE">
              <w:rPr>
                <w:sz w:val="28"/>
                <w:szCs w:val="28"/>
              </w:rPr>
              <w:t>госпрограмму</w:t>
            </w:r>
            <w:r w:rsidRPr="00B249EE">
              <w:rPr>
                <w:color w:val="22272F"/>
                <w:sz w:val="28"/>
                <w:szCs w:val="28"/>
              </w:rPr>
              <w:t> "Содействие занятости населения". Это связано в т. ч. с досрочным прекращением реализации </w:t>
            </w:r>
            <w:r w:rsidRPr="00B249EE">
              <w:rPr>
                <w:sz w:val="28"/>
                <w:szCs w:val="28"/>
              </w:rPr>
              <w:t>федерального проекта</w:t>
            </w:r>
            <w:r w:rsidRPr="00B249EE">
              <w:rPr>
                <w:color w:val="22272F"/>
                <w:sz w:val="28"/>
                <w:szCs w:val="28"/>
              </w:rPr>
              <w:t> "Поддержка занятости и повышение эффективности рынка труда для обеспечения роста производительности труда". Будет выполняться </w:t>
            </w:r>
            <w:r w:rsidRPr="00B249EE">
              <w:rPr>
                <w:sz w:val="28"/>
                <w:szCs w:val="28"/>
              </w:rPr>
              <w:t>федеральный проект</w:t>
            </w:r>
            <w:r w:rsidRPr="00B249EE">
              <w:rPr>
                <w:color w:val="22272F"/>
                <w:sz w:val="28"/>
                <w:szCs w:val="28"/>
              </w:rPr>
              <w:t> "Содействие занятости", входящий в состав нацпроекта "Демография". Уточнен порядок выделения регионам субсидий на повышение эффективности службы занятости.</w:t>
            </w:r>
          </w:p>
        </w:tc>
      </w:tr>
      <w:tr w:rsidR="005074BE" w:rsidRPr="00B249EE" w:rsidTr="00926E46">
        <w:tc>
          <w:tcPr>
            <w:tcW w:w="650" w:type="dxa"/>
          </w:tcPr>
          <w:p w:rsidR="005074BE" w:rsidRPr="00B249EE" w:rsidRDefault="005074BE" w:rsidP="00BA0041">
            <w:pPr>
              <w:pStyle w:val="a0"/>
              <w:numPr>
                <w:ilvl w:val="0"/>
                <w:numId w:val="15"/>
              </w:numPr>
              <w:jc w:val="both"/>
              <w:rPr>
                <w:rFonts w:ascii="Times New Roman" w:hAnsi="Times New Roman" w:cs="Times New Roman"/>
                <w:sz w:val="28"/>
                <w:szCs w:val="28"/>
              </w:rPr>
            </w:pPr>
          </w:p>
        </w:tc>
        <w:tc>
          <w:tcPr>
            <w:tcW w:w="3875" w:type="dxa"/>
          </w:tcPr>
          <w:p w:rsidR="00325138" w:rsidRPr="00B249EE" w:rsidRDefault="005074BE" w:rsidP="004B02F0">
            <w:pPr>
              <w:pStyle w:val="s16"/>
              <w:spacing w:before="0" w:beforeAutospacing="0" w:after="0" w:afterAutospacing="0"/>
              <w:jc w:val="both"/>
              <w:rPr>
                <w:color w:val="22272F"/>
                <w:sz w:val="28"/>
                <w:szCs w:val="28"/>
              </w:rPr>
            </w:pPr>
            <w:proofErr w:type="gramStart"/>
            <w:r w:rsidRPr="00B249EE">
              <w:rPr>
                <w:sz w:val="28"/>
                <w:szCs w:val="28"/>
              </w:rPr>
              <w:t>Приказ</w:t>
            </w:r>
            <w:r w:rsidRPr="00B249EE">
              <w:rPr>
                <w:color w:val="22272F"/>
                <w:sz w:val="28"/>
                <w:szCs w:val="28"/>
              </w:rPr>
              <w:t xml:space="preserve"> Федеральной службы по труду и занятости от 31 августа 2020 г. N 170 "О </w:t>
            </w:r>
            <w:r w:rsidRPr="00B249EE">
              <w:rPr>
                <w:color w:val="22272F"/>
                <w:sz w:val="28"/>
                <w:szCs w:val="28"/>
              </w:rPr>
              <w:lastRenderedPageBreak/>
              <w:t>внесении изменений в Перечень должностных лиц Федеральной службы по труду и занятости и ее территориальных органов, уполномоченных составлять протоколы об административных правонарушениях, утвержденный приказом Федеральной службы по труду и занятости от 2 сентября 2015 г. N 238"</w:t>
            </w:r>
            <w:proofErr w:type="gramEnd"/>
          </w:p>
        </w:tc>
        <w:tc>
          <w:tcPr>
            <w:tcW w:w="11338" w:type="dxa"/>
          </w:tcPr>
          <w:p w:rsidR="00325138" w:rsidRDefault="005074BE" w:rsidP="00BA0041">
            <w:pPr>
              <w:pStyle w:val="s16"/>
              <w:spacing w:before="0" w:beforeAutospacing="0" w:after="0" w:afterAutospacing="0"/>
              <w:jc w:val="both"/>
              <w:rPr>
                <w:color w:val="22272F"/>
                <w:sz w:val="28"/>
                <w:szCs w:val="28"/>
              </w:rPr>
            </w:pPr>
            <w:r w:rsidRPr="00B249EE">
              <w:rPr>
                <w:color w:val="22272F"/>
                <w:sz w:val="28"/>
                <w:szCs w:val="28"/>
              </w:rPr>
              <w:lastRenderedPageBreak/>
              <w:t xml:space="preserve">С 2021 г. вводится ответственность за нарушение работодателями порядка и срока предоставления в ПФР сведений о трудовой деятельности. В связи с этим </w:t>
            </w:r>
            <w:proofErr w:type="spellStart"/>
            <w:r w:rsidRPr="00B249EE">
              <w:rPr>
                <w:color w:val="22272F"/>
                <w:sz w:val="28"/>
                <w:szCs w:val="28"/>
              </w:rPr>
              <w:t>Роструд</w:t>
            </w:r>
            <w:proofErr w:type="spellEnd"/>
            <w:r w:rsidRPr="00B249EE">
              <w:rPr>
                <w:color w:val="22272F"/>
                <w:sz w:val="28"/>
                <w:szCs w:val="28"/>
              </w:rPr>
              <w:t xml:space="preserve"> уточнил перечень правонарушений, протоколы по которым составляют определенные должностные </w:t>
            </w:r>
            <w:r w:rsidRPr="00B249EE">
              <w:rPr>
                <w:color w:val="22272F"/>
                <w:sz w:val="28"/>
                <w:szCs w:val="28"/>
              </w:rPr>
              <w:lastRenderedPageBreak/>
              <w:t>лица ведомства</w:t>
            </w:r>
            <w:r w:rsidR="00D91468" w:rsidRPr="00B249EE">
              <w:rPr>
                <w:color w:val="22272F"/>
                <w:sz w:val="28"/>
                <w:szCs w:val="28"/>
              </w:rPr>
              <w:t>.</w:t>
            </w:r>
          </w:p>
          <w:p w:rsidR="00325138" w:rsidRDefault="00325138" w:rsidP="00BA0041">
            <w:pPr>
              <w:pStyle w:val="s16"/>
              <w:spacing w:before="0" w:beforeAutospacing="0" w:after="0" w:afterAutospacing="0"/>
              <w:jc w:val="both"/>
              <w:rPr>
                <w:color w:val="22272F"/>
                <w:sz w:val="28"/>
                <w:szCs w:val="28"/>
              </w:rPr>
            </w:pPr>
          </w:p>
          <w:p w:rsidR="00325138" w:rsidRDefault="00325138" w:rsidP="00BA0041">
            <w:pPr>
              <w:pStyle w:val="s16"/>
              <w:spacing w:before="0" w:beforeAutospacing="0" w:after="0" w:afterAutospacing="0"/>
              <w:jc w:val="both"/>
              <w:rPr>
                <w:color w:val="22272F"/>
                <w:sz w:val="28"/>
                <w:szCs w:val="28"/>
              </w:rPr>
            </w:pPr>
          </w:p>
          <w:p w:rsidR="00325138" w:rsidRDefault="00325138" w:rsidP="00BA0041">
            <w:pPr>
              <w:pStyle w:val="s16"/>
              <w:spacing w:before="0" w:beforeAutospacing="0" w:after="0" w:afterAutospacing="0"/>
              <w:jc w:val="both"/>
              <w:rPr>
                <w:color w:val="22272F"/>
                <w:sz w:val="28"/>
                <w:szCs w:val="28"/>
              </w:rPr>
            </w:pPr>
          </w:p>
          <w:p w:rsidR="00325138" w:rsidRDefault="00325138" w:rsidP="00BA0041">
            <w:pPr>
              <w:pStyle w:val="s16"/>
              <w:spacing w:before="0" w:beforeAutospacing="0" w:after="0" w:afterAutospacing="0"/>
              <w:jc w:val="both"/>
              <w:rPr>
                <w:color w:val="22272F"/>
                <w:sz w:val="28"/>
                <w:szCs w:val="28"/>
              </w:rPr>
            </w:pPr>
          </w:p>
          <w:p w:rsidR="00325138" w:rsidRDefault="00325138" w:rsidP="00BA0041">
            <w:pPr>
              <w:pStyle w:val="s16"/>
              <w:spacing w:before="0" w:beforeAutospacing="0" w:after="0" w:afterAutospacing="0"/>
              <w:jc w:val="both"/>
              <w:rPr>
                <w:color w:val="22272F"/>
                <w:sz w:val="28"/>
                <w:szCs w:val="28"/>
              </w:rPr>
            </w:pPr>
          </w:p>
          <w:p w:rsidR="00325138" w:rsidRDefault="00325138" w:rsidP="00BA0041">
            <w:pPr>
              <w:pStyle w:val="s16"/>
              <w:spacing w:before="0" w:beforeAutospacing="0" w:after="0" w:afterAutospacing="0"/>
              <w:jc w:val="both"/>
              <w:rPr>
                <w:color w:val="22272F"/>
                <w:sz w:val="28"/>
                <w:szCs w:val="28"/>
              </w:rPr>
            </w:pPr>
          </w:p>
          <w:p w:rsidR="00325138" w:rsidRPr="00B249EE" w:rsidRDefault="00325138" w:rsidP="00BA0041">
            <w:pPr>
              <w:pStyle w:val="s16"/>
              <w:spacing w:before="0" w:beforeAutospacing="0" w:after="0" w:afterAutospacing="0"/>
              <w:jc w:val="both"/>
              <w:rPr>
                <w:color w:val="22272F"/>
                <w:sz w:val="28"/>
                <w:szCs w:val="28"/>
              </w:rPr>
            </w:pPr>
          </w:p>
        </w:tc>
      </w:tr>
      <w:tr w:rsidR="005074BE" w:rsidRPr="00B249EE" w:rsidTr="00926E46">
        <w:tc>
          <w:tcPr>
            <w:tcW w:w="650" w:type="dxa"/>
          </w:tcPr>
          <w:p w:rsidR="005074BE" w:rsidRPr="00B249EE" w:rsidRDefault="005074BE" w:rsidP="00BA0041">
            <w:pPr>
              <w:pStyle w:val="a0"/>
              <w:numPr>
                <w:ilvl w:val="0"/>
                <w:numId w:val="15"/>
              </w:numPr>
              <w:jc w:val="both"/>
              <w:rPr>
                <w:rFonts w:ascii="Times New Roman" w:hAnsi="Times New Roman" w:cs="Times New Roman"/>
                <w:sz w:val="28"/>
                <w:szCs w:val="28"/>
              </w:rPr>
            </w:pPr>
          </w:p>
        </w:tc>
        <w:tc>
          <w:tcPr>
            <w:tcW w:w="3875" w:type="dxa"/>
          </w:tcPr>
          <w:p w:rsidR="005074BE" w:rsidRPr="00B249EE" w:rsidRDefault="005074BE" w:rsidP="00BA0041">
            <w:pPr>
              <w:pStyle w:val="s16"/>
              <w:spacing w:before="0" w:beforeAutospacing="0" w:after="0" w:afterAutospacing="0"/>
              <w:jc w:val="both"/>
              <w:rPr>
                <w:color w:val="22272F"/>
                <w:sz w:val="28"/>
                <w:szCs w:val="28"/>
              </w:rPr>
            </w:pPr>
            <w:r w:rsidRPr="00B249EE">
              <w:rPr>
                <w:sz w:val="28"/>
                <w:szCs w:val="28"/>
              </w:rPr>
              <w:t>Приказ</w:t>
            </w:r>
            <w:r w:rsidRPr="00B249EE">
              <w:rPr>
                <w:color w:val="22272F"/>
                <w:sz w:val="28"/>
                <w:szCs w:val="28"/>
              </w:rPr>
              <w:t> Министерства труда и социальной защиты РФ от 18 июля 2019 г. N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tc>
        <w:tc>
          <w:tcPr>
            <w:tcW w:w="11338" w:type="dxa"/>
          </w:tcPr>
          <w:p w:rsidR="005074BE" w:rsidRPr="00B249EE" w:rsidRDefault="005074BE" w:rsidP="00BA0041">
            <w:pPr>
              <w:pStyle w:val="s16"/>
              <w:spacing w:before="0" w:beforeAutospacing="0" w:after="0" w:afterAutospacing="0"/>
              <w:jc w:val="both"/>
              <w:rPr>
                <w:color w:val="22272F"/>
                <w:sz w:val="28"/>
                <w:szCs w:val="28"/>
              </w:rPr>
            </w:pPr>
            <w:r w:rsidRPr="00B249EE">
              <w:rPr>
                <w:color w:val="22272F"/>
                <w:sz w:val="28"/>
                <w:szCs w:val="28"/>
              </w:rPr>
              <w:t>Минтруд определил, на каких производствах, работах и должностях с вредными и опасными условиями труда ограничивается применение труда женщин. Это отдельные виды химического производства, подземных и горных работ, металлообработки, бурение скважин, добыча нефти и газа, черная и цветная металлургия, судостроение и пр.</w:t>
            </w:r>
          </w:p>
        </w:tc>
      </w:tr>
      <w:tr w:rsidR="00926E46" w:rsidRPr="00B249EE" w:rsidTr="00926E46">
        <w:tc>
          <w:tcPr>
            <w:tcW w:w="650" w:type="dxa"/>
          </w:tcPr>
          <w:p w:rsidR="00926E46" w:rsidRPr="00B249EE" w:rsidRDefault="00926E46" w:rsidP="00BA0041">
            <w:pPr>
              <w:pStyle w:val="a0"/>
              <w:numPr>
                <w:ilvl w:val="0"/>
                <w:numId w:val="15"/>
              </w:numPr>
              <w:jc w:val="both"/>
              <w:rPr>
                <w:rFonts w:ascii="Times New Roman" w:hAnsi="Times New Roman" w:cs="Times New Roman"/>
                <w:sz w:val="28"/>
                <w:szCs w:val="28"/>
              </w:rPr>
            </w:pPr>
          </w:p>
        </w:tc>
        <w:tc>
          <w:tcPr>
            <w:tcW w:w="3875" w:type="dxa"/>
          </w:tcPr>
          <w:p w:rsidR="00926E46" w:rsidRPr="00B249EE" w:rsidRDefault="00926E46" w:rsidP="00BA0041">
            <w:pPr>
              <w:pStyle w:val="s16"/>
              <w:spacing w:before="0" w:beforeAutospacing="0" w:after="0" w:afterAutospacing="0"/>
              <w:jc w:val="both"/>
              <w:rPr>
                <w:color w:val="22272F"/>
                <w:sz w:val="28"/>
                <w:szCs w:val="28"/>
              </w:rPr>
            </w:pPr>
            <w:r w:rsidRPr="00B249EE">
              <w:rPr>
                <w:color w:val="22272F"/>
                <w:sz w:val="28"/>
                <w:szCs w:val="28"/>
              </w:rPr>
              <w:t>Федеральный закон от 16.12.2019 № 439-ФЗ «О несении изменений в Трудовой кодекс Российской Федерации в части формирования  сведений о трудовой деятельности в электронном виде»</w:t>
            </w:r>
          </w:p>
        </w:tc>
        <w:tc>
          <w:tcPr>
            <w:tcW w:w="11338" w:type="dxa"/>
          </w:tcPr>
          <w:p w:rsidR="00926E46" w:rsidRPr="00B249EE" w:rsidRDefault="00926E46" w:rsidP="00BA0041">
            <w:pPr>
              <w:shd w:val="clear" w:color="auto" w:fill="FFFFFF"/>
              <w:jc w:val="both"/>
              <w:rPr>
                <w:rFonts w:ascii="Times New Roman" w:eastAsia="Times New Roman" w:hAnsi="Times New Roman" w:cs="Times New Roman"/>
                <w:color w:val="22272F"/>
                <w:sz w:val="28"/>
                <w:szCs w:val="28"/>
                <w:lang w:eastAsia="ru-RU"/>
              </w:rPr>
            </w:pPr>
            <w:r w:rsidRPr="00B249EE">
              <w:rPr>
                <w:rFonts w:ascii="Times New Roman" w:eastAsia="Times New Roman" w:hAnsi="Times New Roman" w:cs="Times New Roman"/>
                <w:color w:val="22272F"/>
                <w:sz w:val="28"/>
                <w:szCs w:val="28"/>
                <w:lang w:eastAsia="ru-RU"/>
              </w:rPr>
              <w:t>Предусматривает введение  ст. 66.1 «Сведения о трудовой деятельности».</w:t>
            </w:r>
          </w:p>
          <w:p w:rsidR="00926E46" w:rsidRPr="00B249EE" w:rsidRDefault="00926E46" w:rsidP="00BA0041">
            <w:pPr>
              <w:shd w:val="clear" w:color="auto" w:fill="FFFFFF"/>
              <w:jc w:val="both"/>
              <w:rPr>
                <w:rFonts w:ascii="Times New Roman" w:eastAsia="Times New Roman" w:hAnsi="Times New Roman" w:cs="Times New Roman"/>
                <w:color w:val="22272F"/>
                <w:sz w:val="28"/>
                <w:szCs w:val="28"/>
                <w:lang w:eastAsia="ru-RU"/>
              </w:rPr>
            </w:pPr>
            <w:r w:rsidRPr="00B249EE">
              <w:rPr>
                <w:rFonts w:ascii="Times New Roman" w:eastAsia="Times New Roman" w:hAnsi="Times New Roman" w:cs="Times New Roman"/>
                <w:color w:val="22272F"/>
                <w:sz w:val="28"/>
                <w:szCs w:val="28"/>
                <w:lang w:eastAsia="ru-RU"/>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26E46" w:rsidRPr="00B249EE" w:rsidRDefault="00926E46" w:rsidP="00BA0041">
            <w:pPr>
              <w:pStyle w:val="s16"/>
              <w:spacing w:before="0" w:beforeAutospacing="0" w:after="0" w:afterAutospacing="0"/>
              <w:jc w:val="both"/>
              <w:rPr>
                <w:color w:val="22272F"/>
                <w:sz w:val="28"/>
                <w:szCs w:val="28"/>
              </w:rPr>
            </w:pPr>
            <w:r w:rsidRPr="00B249EE">
              <w:rPr>
                <w:color w:val="22272F"/>
                <w:sz w:val="28"/>
                <w:szCs w:val="28"/>
              </w:rPr>
              <w:t xml:space="preserve"> Формирование сведений о трудовой деятельности лиц, впервые поступающих на работу после 31 декабря 2020 года, осуществляется в соответствии со статьей 66.1. Трудового </w:t>
            </w:r>
            <w:r w:rsidRPr="00B249EE">
              <w:rPr>
                <w:color w:val="22272F"/>
                <w:sz w:val="28"/>
                <w:szCs w:val="28"/>
              </w:rPr>
              <w:lastRenderedPageBreak/>
              <w:t>кодекса РФ (т.е. в электронном виде), а трудовые книжки  на указанных лиц не оформляются.</w:t>
            </w:r>
          </w:p>
        </w:tc>
      </w:tr>
      <w:tr w:rsidR="00B70577" w:rsidRPr="00B249EE" w:rsidTr="00926E46">
        <w:tc>
          <w:tcPr>
            <w:tcW w:w="650" w:type="dxa"/>
          </w:tcPr>
          <w:p w:rsidR="00B70577" w:rsidRPr="00B249EE" w:rsidRDefault="00B70577" w:rsidP="00BA0041">
            <w:pPr>
              <w:pStyle w:val="a0"/>
              <w:numPr>
                <w:ilvl w:val="0"/>
                <w:numId w:val="15"/>
              </w:numPr>
              <w:jc w:val="both"/>
              <w:rPr>
                <w:rFonts w:ascii="Times New Roman" w:hAnsi="Times New Roman" w:cs="Times New Roman"/>
                <w:sz w:val="28"/>
                <w:szCs w:val="28"/>
              </w:rPr>
            </w:pPr>
          </w:p>
        </w:tc>
        <w:tc>
          <w:tcPr>
            <w:tcW w:w="3875" w:type="dxa"/>
          </w:tcPr>
          <w:p w:rsidR="00B70577" w:rsidRPr="00B249EE" w:rsidRDefault="00B70577" w:rsidP="00BA0041">
            <w:pPr>
              <w:pStyle w:val="s16"/>
              <w:spacing w:before="0" w:beforeAutospacing="0" w:after="0" w:afterAutospacing="0"/>
              <w:jc w:val="both"/>
              <w:rPr>
                <w:color w:val="22272F"/>
                <w:sz w:val="28"/>
                <w:szCs w:val="28"/>
              </w:rPr>
            </w:pPr>
            <w:r w:rsidRPr="00B249EE">
              <w:rPr>
                <w:color w:val="22272F"/>
                <w:sz w:val="28"/>
                <w:szCs w:val="28"/>
              </w:rPr>
              <w:t>Федеральный закон от 08.12.2020 №385/ФЗ «О федеральном бюджете на 2021 год и плановый период 2022 и 2023 годов»</w:t>
            </w:r>
          </w:p>
          <w:p w:rsidR="00B70577" w:rsidRPr="00B249EE" w:rsidRDefault="00B70577" w:rsidP="00BA0041">
            <w:pPr>
              <w:pStyle w:val="s16"/>
              <w:spacing w:before="0" w:beforeAutospacing="0" w:after="0" w:afterAutospacing="0"/>
              <w:jc w:val="both"/>
              <w:rPr>
                <w:color w:val="22272F"/>
                <w:sz w:val="28"/>
                <w:szCs w:val="28"/>
              </w:rPr>
            </w:pPr>
          </w:p>
        </w:tc>
        <w:tc>
          <w:tcPr>
            <w:tcW w:w="11338" w:type="dxa"/>
          </w:tcPr>
          <w:p w:rsidR="00B70577" w:rsidRPr="00B249EE" w:rsidRDefault="00B70577" w:rsidP="00BA0041">
            <w:pPr>
              <w:pStyle w:val="s16"/>
              <w:spacing w:before="0" w:beforeAutospacing="0" w:after="0" w:afterAutospacing="0"/>
              <w:jc w:val="both"/>
              <w:rPr>
                <w:color w:val="22272F"/>
                <w:sz w:val="28"/>
                <w:szCs w:val="28"/>
              </w:rPr>
            </w:pPr>
            <w:proofErr w:type="gramStart"/>
            <w:r w:rsidRPr="00B249EE">
              <w:rPr>
                <w:color w:val="22272F"/>
                <w:sz w:val="28"/>
                <w:szCs w:val="28"/>
              </w:rPr>
              <w:t>В 2021 году размер материнского (семейного) капитала, предусмотренного Федеральным законом от 29 декабря 2006 года N 256-ФЗ "О дополнительных мерах государственной поддержки семей, имеющих детей", для лиц, у которых право на дополнительные меры государственной поддержки семей, имеющих детей, возникло до 1 января 2020 года, а также для лиц, у которых право на дополнительные меры государственной поддержки семей, имеющих детей, возникло</w:t>
            </w:r>
            <w:proofErr w:type="gramEnd"/>
            <w:r w:rsidRPr="00B249EE">
              <w:rPr>
                <w:color w:val="22272F"/>
                <w:sz w:val="28"/>
                <w:szCs w:val="28"/>
              </w:rPr>
              <w:t xml:space="preserve"> в связи с рождением (усыновлением) первого ребенка начиная с 1 января 2020 года, составляет 483 881,83 рубля.</w:t>
            </w:r>
          </w:p>
          <w:p w:rsidR="00B70577" w:rsidRPr="00B249EE" w:rsidRDefault="00B70577" w:rsidP="00BA0041">
            <w:pPr>
              <w:pStyle w:val="s16"/>
              <w:spacing w:before="0" w:beforeAutospacing="0" w:after="0" w:afterAutospacing="0"/>
              <w:jc w:val="both"/>
              <w:rPr>
                <w:color w:val="22272F"/>
                <w:sz w:val="28"/>
                <w:szCs w:val="28"/>
              </w:rPr>
            </w:pPr>
            <w:r w:rsidRPr="00B249EE">
              <w:rPr>
                <w:color w:val="22272F"/>
                <w:sz w:val="28"/>
                <w:szCs w:val="28"/>
              </w:rPr>
              <w:t>Размер материнского (семейного) капитала для лиц, у которых право на дополнительные меры государственной поддержки семей, имеющих детей, возникло в связи с рождением (усыновлением) первого ребенка, при рождении (усыновлении) второго ребенка увеличивается на 155 550,0 рубля.</w:t>
            </w:r>
          </w:p>
          <w:p w:rsidR="00B70577" w:rsidRPr="00B249EE" w:rsidRDefault="00B70577" w:rsidP="004B02F0">
            <w:pPr>
              <w:pStyle w:val="s16"/>
              <w:spacing w:before="0" w:beforeAutospacing="0" w:after="0" w:afterAutospacing="0"/>
              <w:jc w:val="both"/>
              <w:rPr>
                <w:color w:val="22272F"/>
                <w:sz w:val="28"/>
                <w:szCs w:val="28"/>
              </w:rPr>
            </w:pPr>
            <w:proofErr w:type="gramStart"/>
            <w:r w:rsidRPr="00B249EE">
              <w:rPr>
                <w:color w:val="22272F"/>
                <w:sz w:val="28"/>
                <w:szCs w:val="28"/>
              </w:rPr>
              <w:t>Размер материнского (семейного) капитала для лиц, у которых право на дополнительные меры государственной поддержки семей, имеющих детей, возникло в связи с рождением (усыновлением) второго или третьего ребенка и последующих детей начиная с 1 января 2020 года, если ранее такое право у них не возникло, составляет в 2021 году 639 431,83 рубля.</w:t>
            </w:r>
            <w:proofErr w:type="gramEnd"/>
          </w:p>
        </w:tc>
      </w:tr>
    </w:tbl>
    <w:p w:rsidR="00D92C13" w:rsidRPr="00B249EE" w:rsidRDefault="00D92C13" w:rsidP="00AE3067">
      <w:pPr>
        <w:pStyle w:val="a0"/>
        <w:jc w:val="both"/>
        <w:rPr>
          <w:rFonts w:ascii="Times New Roman" w:hAnsi="Times New Roman" w:cs="Times New Roman"/>
          <w:sz w:val="28"/>
          <w:szCs w:val="28"/>
        </w:rPr>
      </w:pPr>
    </w:p>
    <w:p w:rsidR="002820F8" w:rsidRPr="00B249EE" w:rsidRDefault="002820F8" w:rsidP="008168F6">
      <w:pPr>
        <w:pStyle w:val="1"/>
        <w:spacing w:before="0"/>
        <w:rPr>
          <w:rFonts w:cs="Times New Roman"/>
        </w:rPr>
      </w:pPr>
      <w:bookmarkStart w:id="2" w:name="_Toc42525655"/>
      <w:r w:rsidRPr="00B249EE">
        <w:rPr>
          <w:rFonts w:cs="Times New Roman"/>
        </w:rPr>
        <w:t>РЕГИОНАЛЬНОЕ ЗАКОНОДАТЕЛЬСТВО</w:t>
      </w:r>
      <w:bookmarkEnd w:id="2"/>
    </w:p>
    <w:p w:rsidR="008D57F9" w:rsidRPr="00B249EE" w:rsidRDefault="008D57F9" w:rsidP="00AE3067">
      <w:pPr>
        <w:pStyle w:val="a0"/>
        <w:jc w:val="both"/>
        <w:rPr>
          <w:rFonts w:ascii="Times New Roman" w:hAnsi="Times New Roman" w:cs="Times New Roman"/>
          <w:sz w:val="28"/>
          <w:szCs w:val="28"/>
        </w:rPr>
      </w:pPr>
    </w:p>
    <w:tbl>
      <w:tblPr>
        <w:tblStyle w:val="a4"/>
        <w:tblW w:w="0" w:type="auto"/>
        <w:tblLook w:val="04A0"/>
      </w:tblPr>
      <w:tblGrid>
        <w:gridCol w:w="675"/>
        <w:gridCol w:w="3261"/>
        <w:gridCol w:w="11678"/>
      </w:tblGrid>
      <w:tr w:rsidR="00FF042E" w:rsidRPr="00B249EE" w:rsidTr="007B0D56">
        <w:tc>
          <w:tcPr>
            <w:tcW w:w="15614" w:type="dxa"/>
            <w:gridSpan w:val="3"/>
            <w:shd w:val="clear" w:color="auto" w:fill="BFBFBF" w:themeFill="background1" w:themeFillShade="BF"/>
          </w:tcPr>
          <w:p w:rsidR="00FF042E" w:rsidRPr="00B249EE" w:rsidRDefault="00FF042E" w:rsidP="00B22B14">
            <w:pPr>
              <w:pStyle w:val="a0"/>
              <w:jc w:val="center"/>
              <w:rPr>
                <w:rFonts w:ascii="Times New Roman" w:hAnsi="Times New Roman" w:cs="Times New Roman"/>
                <w:sz w:val="28"/>
                <w:szCs w:val="28"/>
              </w:rPr>
            </w:pPr>
            <w:r w:rsidRPr="00B249EE">
              <w:rPr>
                <w:rFonts w:ascii="Times New Roman" w:hAnsi="Times New Roman" w:cs="Times New Roman"/>
                <w:sz w:val="28"/>
                <w:szCs w:val="28"/>
              </w:rPr>
              <w:t>Право на социальное обеспечение и социальную защиту</w:t>
            </w:r>
          </w:p>
        </w:tc>
      </w:tr>
      <w:tr w:rsidR="007C54C4" w:rsidRPr="00B249EE" w:rsidTr="00636AD3">
        <w:tc>
          <w:tcPr>
            <w:tcW w:w="675" w:type="dxa"/>
          </w:tcPr>
          <w:p w:rsidR="007C54C4" w:rsidRPr="00B249EE" w:rsidRDefault="007C54C4" w:rsidP="00AE3067">
            <w:pPr>
              <w:pStyle w:val="a0"/>
              <w:numPr>
                <w:ilvl w:val="0"/>
                <w:numId w:val="21"/>
              </w:numPr>
              <w:jc w:val="both"/>
              <w:rPr>
                <w:rFonts w:ascii="Times New Roman" w:hAnsi="Times New Roman" w:cs="Times New Roman"/>
                <w:sz w:val="28"/>
                <w:szCs w:val="28"/>
              </w:rPr>
            </w:pPr>
          </w:p>
        </w:tc>
        <w:tc>
          <w:tcPr>
            <w:tcW w:w="3261" w:type="dxa"/>
          </w:tcPr>
          <w:p w:rsidR="007C54C4" w:rsidRPr="00B249EE" w:rsidRDefault="007C54C4" w:rsidP="008E253B">
            <w:pPr>
              <w:pStyle w:val="a0"/>
              <w:jc w:val="both"/>
              <w:rPr>
                <w:rFonts w:ascii="Times New Roman" w:hAnsi="Times New Roman" w:cs="Times New Roman"/>
                <w:sz w:val="28"/>
                <w:szCs w:val="28"/>
              </w:rPr>
            </w:pPr>
            <w:r w:rsidRPr="00B249EE">
              <w:rPr>
                <w:rFonts w:ascii="Times New Roman" w:hAnsi="Times New Roman" w:cs="Times New Roman"/>
                <w:sz w:val="28"/>
                <w:szCs w:val="28"/>
              </w:rPr>
              <w:t xml:space="preserve">Закон Московской области от 29 сентября 2020 г. № 183/2020-ОЗ «Об установлении величины прожиточного минимума пенсионера в Московской области на 2021 год в целях установления социальной доплаты к </w:t>
            </w:r>
            <w:r w:rsidRPr="00B249EE">
              <w:rPr>
                <w:rFonts w:ascii="Times New Roman" w:hAnsi="Times New Roman" w:cs="Times New Roman"/>
                <w:sz w:val="28"/>
                <w:szCs w:val="28"/>
              </w:rPr>
              <w:lastRenderedPageBreak/>
              <w:t>пенсии» (с изменениями, внесенными Закон Московской области от 1 декабря 2020 года № 239/2020-ОЗ)</w:t>
            </w:r>
          </w:p>
        </w:tc>
        <w:tc>
          <w:tcPr>
            <w:tcW w:w="11678" w:type="dxa"/>
          </w:tcPr>
          <w:p w:rsidR="007C54C4" w:rsidRPr="00B249EE" w:rsidRDefault="007C54C4" w:rsidP="008E253B">
            <w:pPr>
              <w:pStyle w:val="a0"/>
              <w:jc w:val="both"/>
              <w:rPr>
                <w:rFonts w:ascii="Times New Roman" w:hAnsi="Times New Roman" w:cs="Times New Roman"/>
                <w:sz w:val="28"/>
                <w:szCs w:val="28"/>
              </w:rPr>
            </w:pPr>
            <w:r w:rsidRPr="00B249EE">
              <w:rPr>
                <w:rFonts w:ascii="Times New Roman" w:hAnsi="Times New Roman" w:cs="Times New Roman"/>
                <w:sz w:val="28"/>
                <w:szCs w:val="28"/>
              </w:rPr>
              <w:lastRenderedPageBreak/>
              <w:t>Установлена величина прожиточного минимума пенсионера в Московской области на 2021 год в целях установления социальной доплаты к пенсии, предусмотренной Федеральным законом от 17 июля 1999 года № 178-ФЗ «О государственной социальной помощи» - устанавливается в размере 10 648 рублей.</w:t>
            </w:r>
          </w:p>
          <w:p w:rsidR="007C54C4" w:rsidRPr="00B249EE" w:rsidRDefault="007C54C4" w:rsidP="008E253B">
            <w:pPr>
              <w:pStyle w:val="a0"/>
              <w:jc w:val="both"/>
              <w:rPr>
                <w:rFonts w:ascii="Times New Roman" w:hAnsi="Times New Roman" w:cs="Times New Roman"/>
                <w:sz w:val="28"/>
                <w:szCs w:val="28"/>
              </w:rPr>
            </w:pPr>
          </w:p>
          <w:p w:rsidR="007C54C4" w:rsidRPr="00B249EE" w:rsidRDefault="007C54C4" w:rsidP="008E253B">
            <w:pPr>
              <w:pStyle w:val="a0"/>
              <w:jc w:val="both"/>
              <w:rPr>
                <w:rFonts w:ascii="Times New Roman" w:hAnsi="Times New Roman" w:cs="Times New Roman"/>
                <w:sz w:val="28"/>
                <w:szCs w:val="28"/>
              </w:rPr>
            </w:pPr>
          </w:p>
        </w:tc>
      </w:tr>
      <w:tr w:rsidR="007C54C4" w:rsidRPr="00B249EE" w:rsidTr="00636AD3">
        <w:tc>
          <w:tcPr>
            <w:tcW w:w="675" w:type="dxa"/>
          </w:tcPr>
          <w:p w:rsidR="007C54C4" w:rsidRPr="00B249EE" w:rsidRDefault="007C54C4" w:rsidP="00AE3067">
            <w:pPr>
              <w:pStyle w:val="a0"/>
              <w:numPr>
                <w:ilvl w:val="0"/>
                <w:numId w:val="21"/>
              </w:numPr>
              <w:jc w:val="both"/>
              <w:rPr>
                <w:rFonts w:ascii="Times New Roman" w:hAnsi="Times New Roman" w:cs="Times New Roman"/>
                <w:sz w:val="28"/>
                <w:szCs w:val="28"/>
              </w:rPr>
            </w:pPr>
          </w:p>
        </w:tc>
        <w:tc>
          <w:tcPr>
            <w:tcW w:w="3261" w:type="dxa"/>
          </w:tcPr>
          <w:p w:rsidR="007C54C4" w:rsidRPr="00B249EE" w:rsidRDefault="007C54C4" w:rsidP="008E253B">
            <w:pPr>
              <w:pStyle w:val="a0"/>
              <w:jc w:val="both"/>
              <w:rPr>
                <w:rFonts w:ascii="Times New Roman" w:hAnsi="Times New Roman" w:cs="Times New Roman"/>
                <w:sz w:val="28"/>
                <w:szCs w:val="28"/>
              </w:rPr>
            </w:pPr>
            <w:r w:rsidRPr="00B249EE">
              <w:rPr>
                <w:rFonts w:ascii="Times New Roman" w:hAnsi="Times New Roman" w:cs="Times New Roman"/>
                <w:sz w:val="28"/>
                <w:szCs w:val="28"/>
              </w:rPr>
              <w:t>Закон Московской области от 10 ноября 2020 г. № 216/2020-ОЗ «О внесении изменения в Закон Московской области «О социальной поддержке отдельных категорий граждан в Московской области»</w:t>
            </w:r>
          </w:p>
          <w:p w:rsidR="007C54C4" w:rsidRPr="00B249EE" w:rsidRDefault="007C54C4" w:rsidP="008E253B">
            <w:pPr>
              <w:pStyle w:val="a0"/>
              <w:jc w:val="both"/>
              <w:rPr>
                <w:rFonts w:ascii="Times New Roman" w:hAnsi="Times New Roman" w:cs="Times New Roman"/>
                <w:sz w:val="28"/>
                <w:szCs w:val="28"/>
              </w:rPr>
            </w:pPr>
          </w:p>
        </w:tc>
        <w:tc>
          <w:tcPr>
            <w:tcW w:w="11678" w:type="dxa"/>
          </w:tcPr>
          <w:p w:rsidR="00DE5BBD" w:rsidRPr="00B249EE" w:rsidRDefault="00DE5BBD" w:rsidP="00DE5BBD">
            <w:pPr>
              <w:pStyle w:val="a0"/>
              <w:rPr>
                <w:rFonts w:ascii="Times New Roman" w:hAnsi="Times New Roman" w:cs="Times New Roman"/>
                <w:sz w:val="28"/>
                <w:szCs w:val="28"/>
              </w:rPr>
            </w:pPr>
            <w:r w:rsidRPr="00B249EE">
              <w:rPr>
                <w:rFonts w:ascii="Times New Roman" w:hAnsi="Times New Roman" w:cs="Times New Roman"/>
                <w:sz w:val="28"/>
                <w:szCs w:val="28"/>
              </w:rPr>
              <w:t>С 1 января 2021 г. уточняются дополнительные меры социальной поддержки инвалидов, детей-инвалидов в возрасте до 18 лет, лиц, сопровождающих инвалидов, и лиц, осуществляющих уход за инвалидами. Установлено, что инвалидам, индивидуальными программами реабилитации или абилитации которых предусмотрены технические средства реабилитации (изделия), не входящие в федеральный перечень реабилитационных мероприятий, технических средств реабилитации и услуг, предоставляемых инвалиду, устанавливается выплата на приобретение технических средств реабилитации.</w:t>
            </w:r>
          </w:p>
          <w:p w:rsidR="00DE5BBD" w:rsidRPr="00B249EE" w:rsidRDefault="00DE5BBD" w:rsidP="00DE5BBD">
            <w:pPr>
              <w:pStyle w:val="a0"/>
              <w:rPr>
                <w:rFonts w:ascii="Times New Roman" w:hAnsi="Times New Roman" w:cs="Times New Roman"/>
                <w:sz w:val="28"/>
                <w:szCs w:val="28"/>
              </w:rPr>
            </w:pPr>
            <w:r w:rsidRPr="00B249EE">
              <w:rPr>
                <w:rFonts w:ascii="Times New Roman" w:hAnsi="Times New Roman" w:cs="Times New Roman"/>
                <w:sz w:val="28"/>
                <w:szCs w:val="28"/>
              </w:rPr>
              <w:t>Перечень технических средств реабилитации (изделий), на приобретение которых в соответствии с областным Законом устанавливается выплата, размер выплаты, а также сроки пользования техническими средствами реабилитации (изделиями) устанавливаются Правительством Московской области.</w:t>
            </w:r>
          </w:p>
          <w:p w:rsidR="00DE5BBD" w:rsidRPr="00B249EE" w:rsidRDefault="00DE5BBD" w:rsidP="00DE5BBD">
            <w:pPr>
              <w:pStyle w:val="a0"/>
              <w:rPr>
                <w:rFonts w:ascii="Times New Roman" w:hAnsi="Times New Roman" w:cs="Times New Roman"/>
                <w:sz w:val="28"/>
                <w:szCs w:val="28"/>
              </w:rPr>
            </w:pPr>
            <w:r w:rsidRPr="00B249EE">
              <w:rPr>
                <w:rFonts w:ascii="Times New Roman" w:hAnsi="Times New Roman" w:cs="Times New Roman"/>
                <w:sz w:val="28"/>
                <w:szCs w:val="28"/>
              </w:rPr>
              <w:t>Закон вступает в силу с 1 января 2021 г.</w:t>
            </w:r>
          </w:p>
          <w:p w:rsidR="00DE5BBD" w:rsidRPr="00B249EE" w:rsidRDefault="00DE5BBD" w:rsidP="00DE5BBD">
            <w:pPr>
              <w:pStyle w:val="a0"/>
              <w:rPr>
                <w:rFonts w:ascii="Times New Roman" w:hAnsi="Times New Roman" w:cs="Times New Roman"/>
                <w:sz w:val="28"/>
                <w:szCs w:val="28"/>
              </w:rPr>
            </w:pPr>
            <w:r w:rsidRPr="00B249EE">
              <w:rPr>
                <w:rFonts w:ascii="Times New Roman" w:hAnsi="Times New Roman" w:cs="Times New Roman"/>
                <w:sz w:val="28"/>
                <w:szCs w:val="28"/>
              </w:rPr>
              <w:t>Таким образом:</w:t>
            </w:r>
          </w:p>
          <w:p w:rsidR="00DE5BBD" w:rsidRPr="00B249EE" w:rsidRDefault="00DE5BBD" w:rsidP="00DE5BBD">
            <w:pPr>
              <w:pStyle w:val="a0"/>
              <w:rPr>
                <w:rFonts w:ascii="Times New Roman" w:hAnsi="Times New Roman" w:cs="Times New Roman"/>
                <w:sz w:val="28"/>
                <w:szCs w:val="28"/>
              </w:rPr>
            </w:pPr>
            <w:r w:rsidRPr="00B249EE">
              <w:rPr>
                <w:rFonts w:ascii="Times New Roman" w:hAnsi="Times New Roman" w:cs="Times New Roman"/>
                <w:sz w:val="28"/>
                <w:szCs w:val="28"/>
              </w:rPr>
              <w:t>- упрощается порядок получения соцподдержки;</w:t>
            </w:r>
          </w:p>
          <w:p w:rsidR="00DE5BBD" w:rsidRPr="00B249EE" w:rsidRDefault="00DE5BBD" w:rsidP="00DE5BBD">
            <w:pPr>
              <w:pStyle w:val="a0"/>
              <w:rPr>
                <w:rFonts w:ascii="Times New Roman" w:hAnsi="Times New Roman" w:cs="Times New Roman"/>
                <w:sz w:val="28"/>
                <w:szCs w:val="28"/>
              </w:rPr>
            </w:pPr>
            <w:r w:rsidRPr="00B249EE">
              <w:rPr>
                <w:rFonts w:ascii="Times New Roman" w:hAnsi="Times New Roman" w:cs="Times New Roman"/>
                <w:sz w:val="28"/>
                <w:szCs w:val="28"/>
              </w:rPr>
              <w:t>- не ограничивается перечень поставщиков, у которых можно приобрести ТСР;</w:t>
            </w:r>
          </w:p>
          <w:p w:rsidR="00DE5BBD" w:rsidRPr="00B249EE" w:rsidRDefault="00DE5BBD" w:rsidP="00DE5BBD">
            <w:pPr>
              <w:pStyle w:val="a0"/>
              <w:rPr>
                <w:rFonts w:ascii="Times New Roman" w:hAnsi="Times New Roman" w:cs="Times New Roman"/>
                <w:sz w:val="28"/>
                <w:szCs w:val="28"/>
              </w:rPr>
            </w:pPr>
            <w:r w:rsidRPr="00B249EE">
              <w:rPr>
                <w:rFonts w:ascii="Times New Roman" w:hAnsi="Times New Roman" w:cs="Times New Roman"/>
                <w:sz w:val="28"/>
                <w:szCs w:val="28"/>
              </w:rPr>
              <w:t xml:space="preserve">- можно воспользоваться интернет-магазинами, в </w:t>
            </w:r>
            <w:proofErr w:type="gramStart"/>
            <w:r w:rsidRPr="00B249EE">
              <w:rPr>
                <w:rFonts w:ascii="Times New Roman" w:hAnsi="Times New Roman" w:cs="Times New Roman"/>
                <w:sz w:val="28"/>
                <w:szCs w:val="28"/>
              </w:rPr>
              <w:t>которых</w:t>
            </w:r>
            <w:proofErr w:type="gramEnd"/>
            <w:r w:rsidRPr="00B249EE">
              <w:rPr>
                <w:rFonts w:ascii="Times New Roman" w:hAnsi="Times New Roman" w:cs="Times New Roman"/>
                <w:sz w:val="28"/>
                <w:szCs w:val="28"/>
              </w:rPr>
              <w:t xml:space="preserve"> цены бывают ниже;</w:t>
            </w:r>
          </w:p>
          <w:p w:rsidR="007C54C4" w:rsidRPr="00B249EE" w:rsidRDefault="00DE5BBD" w:rsidP="00DE5BBD">
            <w:pPr>
              <w:pStyle w:val="a0"/>
              <w:jc w:val="both"/>
              <w:rPr>
                <w:rFonts w:ascii="Times New Roman" w:hAnsi="Times New Roman" w:cs="Times New Roman"/>
                <w:sz w:val="28"/>
                <w:szCs w:val="28"/>
              </w:rPr>
            </w:pPr>
            <w:r w:rsidRPr="00B249EE">
              <w:rPr>
                <w:rFonts w:ascii="Times New Roman" w:hAnsi="Times New Roman" w:cs="Times New Roman"/>
                <w:sz w:val="28"/>
                <w:szCs w:val="28"/>
              </w:rPr>
              <w:t>- появляется возможность индивидуально подобрать ТСР по всем необходимым характеристикам.</w:t>
            </w:r>
          </w:p>
        </w:tc>
      </w:tr>
      <w:tr w:rsidR="00E96D4E" w:rsidRPr="00B249EE" w:rsidTr="00636AD3">
        <w:tc>
          <w:tcPr>
            <w:tcW w:w="675" w:type="dxa"/>
          </w:tcPr>
          <w:p w:rsidR="00E96D4E" w:rsidRPr="00B249EE" w:rsidRDefault="00E96D4E" w:rsidP="00AE3067">
            <w:pPr>
              <w:pStyle w:val="a0"/>
              <w:numPr>
                <w:ilvl w:val="0"/>
                <w:numId w:val="21"/>
              </w:numPr>
              <w:jc w:val="both"/>
              <w:rPr>
                <w:rFonts w:ascii="Times New Roman" w:hAnsi="Times New Roman" w:cs="Times New Roman"/>
                <w:sz w:val="28"/>
                <w:szCs w:val="28"/>
              </w:rPr>
            </w:pPr>
          </w:p>
        </w:tc>
        <w:tc>
          <w:tcPr>
            <w:tcW w:w="3261" w:type="dxa"/>
          </w:tcPr>
          <w:p w:rsidR="00E96D4E" w:rsidRPr="00B249EE" w:rsidRDefault="00E96D4E" w:rsidP="00011451">
            <w:pPr>
              <w:pStyle w:val="a0"/>
              <w:jc w:val="both"/>
              <w:rPr>
                <w:rFonts w:ascii="Times New Roman" w:hAnsi="Times New Roman" w:cs="Times New Roman"/>
                <w:sz w:val="28"/>
                <w:szCs w:val="28"/>
              </w:rPr>
            </w:pPr>
            <w:r w:rsidRPr="00B249EE">
              <w:rPr>
                <w:rFonts w:ascii="Times New Roman" w:hAnsi="Times New Roman" w:cs="Times New Roman"/>
                <w:sz w:val="28"/>
                <w:szCs w:val="28"/>
              </w:rPr>
              <w:t xml:space="preserve">Закон Московской области от 24 ноября 2020 г. </w:t>
            </w:r>
            <w:r w:rsidRPr="00B249EE">
              <w:rPr>
                <w:rFonts w:ascii="Times New Roman" w:hAnsi="Times New Roman" w:cs="Times New Roman"/>
                <w:sz w:val="28"/>
                <w:szCs w:val="28"/>
              </w:rPr>
              <w:br/>
              <w:t xml:space="preserve">№ 228/2020-ОЗ «О внесении изменений в Закон Московской области «О государственной социальной помощи и </w:t>
            </w:r>
            <w:r w:rsidRPr="00B249EE">
              <w:rPr>
                <w:rFonts w:ascii="Times New Roman" w:hAnsi="Times New Roman" w:cs="Times New Roman"/>
                <w:sz w:val="28"/>
                <w:szCs w:val="28"/>
              </w:rPr>
              <w:lastRenderedPageBreak/>
              <w:t>экстренной социальной помощи в Московской области»</w:t>
            </w:r>
          </w:p>
        </w:tc>
        <w:tc>
          <w:tcPr>
            <w:tcW w:w="11678" w:type="dxa"/>
          </w:tcPr>
          <w:p w:rsidR="00E96D4E" w:rsidRPr="00B249EE" w:rsidRDefault="00E96D4E" w:rsidP="00E96D4E">
            <w:pPr>
              <w:pStyle w:val="a0"/>
              <w:jc w:val="both"/>
              <w:rPr>
                <w:rFonts w:ascii="Times New Roman" w:hAnsi="Times New Roman" w:cs="Times New Roman"/>
                <w:sz w:val="28"/>
                <w:szCs w:val="28"/>
              </w:rPr>
            </w:pPr>
            <w:r w:rsidRPr="00B249EE">
              <w:rPr>
                <w:rFonts w:ascii="Times New Roman" w:hAnsi="Times New Roman" w:cs="Times New Roman"/>
                <w:sz w:val="28"/>
                <w:szCs w:val="28"/>
              </w:rPr>
              <w:lastRenderedPageBreak/>
              <w:t xml:space="preserve">Внесены изменения в законодательство о государственной социальной помощи и экстренной социальной помощи в Московской области. К перечню мероприятий, предусмотренных социальным контрактом, добавлены мероприятия по оказанию содействия в прохождении процедуры банкротства граждан. </w:t>
            </w:r>
            <w:proofErr w:type="gramStart"/>
            <w:r w:rsidRPr="00B249EE">
              <w:rPr>
                <w:rFonts w:ascii="Times New Roman" w:hAnsi="Times New Roman" w:cs="Times New Roman"/>
                <w:sz w:val="28"/>
                <w:szCs w:val="28"/>
              </w:rPr>
              <w:t xml:space="preserve">Уточнено, что к иным мероприятиям, направленным на преодоление гражданином трудной жизненной ситуации, относятся мероприятия в целях удовлетворения текущих потребностей граждан в приобретении товаров первой необходимости, одежды и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семей </w:t>
            </w:r>
            <w:r w:rsidRPr="00B249EE">
              <w:rPr>
                <w:rFonts w:ascii="Times New Roman" w:hAnsi="Times New Roman" w:cs="Times New Roman"/>
                <w:sz w:val="28"/>
                <w:szCs w:val="28"/>
              </w:rPr>
              <w:lastRenderedPageBreak/>
              <w:t>в товарах и услугах дошкольного и</w:t>
            </w:r>
            <w:proofErr w:type="gramEnd"/>
            <w:r w:rsidRPr="00B249EE">
              <w:rPr>
                <w:rFonts w:ascii="Times New Roman" w:hAnsi="Times New Roman" w:cs="Times New Roman"/>
                <w:sz w:val="28"/>
                <w:szCs w:val="28"/>
              </w:rPr>
              <w:t xml:space="preserve"> школьного образования. Установлено, что с 1 января 2021 г. предельный размер государственной социальной помощи, оказываемой на основании социального контракта, зависит от конкретных мероприятий. За курс обучения размер государственной социальной помощи составляет 30 тыс. руб., а при осуществлении индивидуальной предпринимательской деятельности - 250 тыс. руб. единовременно и т.д.</w:t>
            </w:r>
          </w:p>
          <w:p w:rsidR="00E96D4E" w:rsidRPr="00B249EE" w:rsidRDefault="00E96D4E" w:rsidP="00E96D4E">
            <w:pPr>
              <w:pStyle w:val="a0"/>
              <w:jc w:val="both"/>
              <w:rPr>
                <w:rFonts w:ascii="Times New Roman" w:hAnsi="Times New Roman" w:cs="Times New Roman"/>
                <w:sz w:val="28"/>
                <w:szCs w:val="28"/>
              </w:rPr>
            </w:pPr>
            <w:r w:rsidRPr="00B249EE">
              <w:rPr>
                <w:rFonts w:ascii="Times New Roman" w:hAnsi="Times New Roman" w:cs="Times New Roman"/>
                <w:sz w:val="28"/>
                <w:szCs w:val="28"/>
              </w:rPr>
              <w:t>Уточнен перечень органов государственной власти Московской области и организаций, привлекаемых к оказанию содействия в реализации получателями государственной социальной помощи мероприятий, предусмотренных программой социальной адаптации.</w:t>
            </w:r>
          </w:p>
          <w:p w:rsidR="00E96D4E" w:rsidRPr="00B249EE" w:rsidRDefault="00E96D4E" w:rsidP="00E96D4E">
            <w:pPr>
              <w:pStyle w:val="a0"/>
              <w:jc w:val="both"/>
              <w:rPr>
                <w:rFonts w:ascii="Times New Roman" w:hAnsi="Times New Roman" w:cs="Times New Roman"/>
                <w:sz w:val="28"/>
                <w:szCs w:val="28"/>
              </w:rPr>
            </w:pPr>
            <w:r w:rsidRPr="00B249EE">
              <w:rPr>
                <w:rFonts w:ascii="Times New Roman" w:hAnsi="Times New Roman" w:cs="Times New Roman"/>
                <w:sz w:val="28"/>
                <w:szCs w:val="28"/>
              </w:rPr>
              <w:t>Закон вступает в силу через десять дней после его официального опубликования, за исключением отдельных норм, вступающих в силу с 1 января 2021 г.</w:t>
            </w:r>
          </w:p>
        </w:tc>
      </w:tr>
      <w:tr w:rsidR="00D05C53" w:rsidRPr="00B249EE" w:rsidTr="00636AD3">
        <w:tc>
          <w:tcPr>
            <w:tcW w:w="675" w:type="dxa"/>
          </w:tcPr>
          <w:p w:rsidR="00D05C53" w:rsidRPr="00B249EE" w:rsidRDefault="00D05C53" w:rsidP="00AE3067">
            <w:pPr>
              <w:pStyle w:val="a0"/>
              <w:numPr>
                <w:ilvl w:val="0"/>
                <w:numId w:val="21"/>
              </w:numPr>
              <w:jc w:val="both"/>
              <w:rPr>
                <w:rFonts w:ascii="Times New Roman" w:hAnsi="Times New Roman" w:cs="Times New Roman"/>
                <w:sz w:val="28"/>
                <w:szCs w:val="28"/>
              </w:rPr>
            </w:pPr>
          </w:p>
        </w:tc>
        <w:tc>
          <w:tcPr>
            <w:tcW w:w="3261" w:type="dxa"/>
          </w:tcPr>
          <w:p w:rsidR="00D05C53" w:rsidRPr="00B249EE" w:rsidRDefault="00D05C53" w:rsidP="00011451">
            <w:pPr>
              <w:pStyle w:val="a0"/>
              <w:jc w:val="both"/>
              <w:rPr>
                <w:rFonts w:ascii="Times New Roman" w:hAnsi="Times New Roman" w:cs="Times New Roman"/>
                <w:sz w:val="28"/>
                <w:szCs w:val="28"/>
              </w:rPr>
            </w:pPr>
            <w:r w:rsidRPr="00B249EE">
              <w:rPr>
                <w:rFonts w:ascii="Times New Roman" w:hAnsi="Times New Roman" w:cs="Times New Roman"/>
                <w:bCs/>
                <w:sz w:val="28"/>
                <w:szCs w:val="28"/>
              </w:rPr>
              <w:t>Закон Московской области от 9 декабря 2020 г. N 258/2020-ОЗ "О внесении изменений в некоторые законы Московской области по вопросам организации питания и предоставления частичной компенсации стоимости питания обучающихся в образовательных организациях"</w:t>
            </w:r>
          </w:p>
        </w:tc>
        <w:tc>
          <w:tcPr>
            <w:tcW w:w="11678" w:type="dxa"/>
          </w:tcPr>
          <w:p w:rsidR="007E2ACE" w:rsidRPr="00B249EE" w:rsidRDefault="007E2ACE" w:rsidP="007E2ACE">
            <w:pPr>
              <w:pStyle w:val="a0"/>
              <w:rPr>
                <w:rFonts w:ascii="Times New Roman" w:hAnsi="Times New Roman" w:cs="Times New Roman"/>
                <w:sz w:val="28"/>
                <w:szCs w:val="28"/>
              </w:rPr>
            </w:pPr>
            <w:r w:rsidRPr="00B249EE">
              <w:rPr>
                <w:rFonts w:ascii="Times New Roman" w:hAnsi="Times New Roman" w:cs="Times New Roman"/>
                <w:bCs/>
                <w:sz w:val="28"/>
                <w:szCs w:val="28"/>
              </w:rPr>
              <w:t>Приняты дополнительные меры по реализации в Московской области прав граждан на образование.</w:t>
            </w:r>
          </w:p>
          <w:p w:rsidR="007E2ACE" w:rsidRPr="00B249EE" w:rsidRDefault="007E2ACE" w:rsidP="007E2ACE">
            <w:pPr>
              <w:pStyle w:val="a0"/>
              <w:rPr>
                <w:rFonts w:ascii="Times New Roman" w:hAnsi="Times New Roman" w:cs="Times New Roman"/>
                <w:sz w:val="28"/>
                <w:szCs w:val="28"/>
              </w:rPr>
            </w:pPr>
            <w:r w:rsidRPr="00B249EE">
              <w:rPr>
                <w:rFonts w:ascii="Times New Roman" w:hAnsi="Times New Roman" w:cs="Times New Roman"/>
                <w:sz w:val="28"/>
                <w:szCs w:val="28"/>
              </w:rPr>
              <w:t xml:space="preserve">Приведены в соответствие между собой некоторые важные нормативно-правовые акты региона. Установлено, что отдельные категории обучающихся по образовательным программам начального общего, основного общего и среднего общего образования в муниципальных образовательных организациях в Московской области обеспечиваются учредителями таких организаций бесплатным питанием за счет бюджета Московской области и бюджетов муниципальных образований. </w:t>
            </w:r>
            <w:proofErr w:type="gramStart"/>
            <w:r w:rsidRPr="00B249EE">
              <w:rPr>
                <w:rFonts w:ascii="Times New Roman" w:hAnsi="Times New Roman" w:cs="Times New Roman"/>
                <w:sz w:val="28"/>
                <w:szCs w:val="28"/>
              </w:rPr>
              <w:t>Соответствующие коррективы внесены в нормативную базу о частичной компенсации стоимости питания отдельным категориям обучающихся в образовательных организациях, уточнен порядок предоставления компенсации.</w:t>
            </w:r>
            <w:proofErr w:type="gramEnd"/>
          </w:p>
          <w:p w:rsidR="00D05C53" w:rsidRPr="00B249EE" w:rsidRDefault="00D05C53" w:rsidP="00011451">
            <w:pPr>
              <w:pStyle w:val="a0"/>
              <w:jc w:val="both"/>
              <w:rPr>
                <w:rFonts w:ascii="Times New Roman" w:hAnsi="Times New Roman" w:cs="Times New Roman"/>
                <w:sz w:val="28"/>
                <w:szCs w:val="28"/>
              </w:rPr>
            </w:pPr>
          </w:p>
        </w:tc>
      </w:tr>
      <w:tr w:rsidR="00AE0EE1" w:rsidRPr="00B249EE" w:rsidTr="00636AD3">
        <w:tc>
          <w:tcPr>
            <w:tcW w:w="675" w:type="dxa"/>
          </w:tcPr>
          <w:p w:rsidR="00AE0EE1" w:rsidRPr="00B249EE" w:rsidRDefault="00AE0EE1" w:rsidP="00AE3067">
            <w:pPr>
              <w:pStyle w:val="a0"/>
              <w:numPr>
                <w:ilvl w:val="0"/>
                <w:numId w:val="21"/>
              </w:numPr>
              <w:jc w:val="both"/>
              <w:rPr>
                <w:rFonts w:ascii="Times New Roman" w:hAnsi="Times New Roman" w:cs="Times New Roman"/>
                <w:sz w:val="28"/>
                <w:szCs w:val="28"/>
              </w:rPr>
            </w:pPr>
          </w:p>
        </w:tc>
        <w:tc>
          <w:tcPr>
            <w:tcW w:w="3261" w:type="dxa"/>
          </w:tcPr>
          <w:p w:rsidR="00AE0EE1" w:rsidRPr="00B249EE" w:rsidRDefault="00AE0EE1" w:rsidP="00011451">
            <w:pPr>
              <w:pStyle w:val="a0"/>
              <w:jc w:val="both"/>
              <w:rPr>
                <w:rFonts w:ascii="Times New Roman" w:hAnsi="Times New Roman" w:cs="Times New Roman"/>
                <w:sz w:val="28"/>
                <w:szCs w:val="28"/>
              </w:rPr>
            </w:pPr>
            <w:proofErr w:type="gramStart"/>
            <w:r w:rsidRPr="00B249EE">
              <w:rPr>
                <w:rFonts w:ascii="Times New Roman" w:hAnsi="Times New Roman" w:cs="Times New Roman"/>
                <w:sz w:val="28"/>
                <w:szCs w:val="28"/>
              </w:rPr>
              <w:t xml:space="preserve">Постановление Правительства Московской области от 07.12.2020 № 927/39 «Об утверждении Порядка предоставления выплаты на приобретение технических средств </w:t>
            </w:r>
            <w:r w:rsidRPr="00B249EE">
              <w:rPr>
                <w:rFonts w:ascii="Times New Roman" w:hAnsi="Times New Roman" w:cs="Times New Roman"/>
                <w:sz w:val="28"/>
                <w:szCs w:val="28"/>
              </w:rPr>
              <w:lastRenderedPageBreak/>
              <w:t>реабилитации (изделий), не входящих в федеральный перечень реабилитационных мероприятий, технических средств реабилитации и услуг, предоставляемых инвалиду, утвержденный Правительством Российской Федерации, за счет средств бюджета Московской области и Перечня технических средств реабилитации (изделий), на приобретение которых инвалидам предоставляется выплата, и сроков пользования техническими средствами</w:t>
            </w:r>
            <w:proofErr w:type="gramEnd"/>
            <w:r w:rsidRPr="00B249EE">
              <w:rPr>
                <w:rFonts w:ascii="Times New Roman" w:hAnsi="Times New Roman" w:cs="Times New Roman"/>
                <w:sz w:val="28"/>
                <w:szCs w:val="28"/>
              </w:rPr>
              <w:t xml:space="preserve"> реабилитации до их замены»</w:t>
            </w:r>
          </w:p>
        </w:tc>
        <w:tc>
          <w:tcPr>
            <w:tcW w:w="11678" w:type="dxa"/>
          </w:tcPr>
          <w:p w:rsidR="00011451" w:rsidRPr="00B249EE" w:rsidRDefault="00011451" w:rsidP="00011451">
            <w:pPr>
              <w:pStyle w:val="a0"/>
              <w:jc w:val="both"/>
              <w:rPr>
                <w:rFonts w:ascii="Times New Roman" w:hAnsi="Times New Roman" w:cs="Times New Roman"/>
                <w:sz w:val="28"/>
                <w:szCs w:val="28"/>
              </w:rPr>
            </w:pPr>
            <w:r w:rsidRPr="00B249EE">
              <w:rPr>
                <w:rFonts w:ascii="Times New Roman" w:hAnsi="Times New Roman" w:cs="Times New Roman"/>
                <w:sz w:val="28"/>
                <w:szCs w:val="28"/>
              </w:rPr>
              <w:lastRenderedPageBreak/>
              <w:t>Утвержден порядок предоставления выплат на приобретение технических средств реабилитации (изделий), предоставляемых за счет средств бюджета Московской области.</w:t>
            </w:r>
          </w:p>
          <w:p w:rsidR="00011451" w:rsidRPr="00B249EE" w:rsidRDefault="00011451" w:rsidP="00011451">
            <w:pPr>
              <w:pStyle w:val="a0"/>
              <w:rPr>
                <w:rFonts w:ascii="Times New Roman" w:hAnsi="Times New Roman" w:cs="Times New Roman"/>
                <w:sz w:val="28"/>
                <w:szCs w:val="28"/>
              </w:rPr>
            </w:pPr>
          </w:p>
          <w:p w:rsidR="00AE0EE1" w:rsidRPr="00B249EE" w:rsidRDefault="00AE0EE1" w:rsidP="008E253B">
            <w:pPr>
              <w:pStyle w:val="a0"/>
              <w:jc w:val="both"/>
              <w:rPr>
                <w:rFonts w:ascii="Times New Roman" w:hAnsi="Times New Roman" w:cs="Times New Roman"/>
                <w:sz w:val="28"/>
                <w:szCs w:val="28"/>
              </w:rPr>
            </w:pPr>
          </w:p>
        </w:tc>
      </w:tr>
      <w:tr w:rsidR="008E253B" w:rsidRPr="00B249EE" w:rsidTr="00636AD3">
        <w:tc>
          <w:tcPr>
            <w:tcW w:w="675" w:type="dxa"/>
          </w:tcPr>
          <w:p w:rsidR="008E253B" w:rsidRPr="00B249EE" w:rsidRDefault="008E253B" w:rsidP="00AE3067">
            <w:pPr>
              <w:pStyle w:val="a0"/>
              <w:numPr>
                <w:ilvl w:val="0"/>
                <w:numId w:val="21"/>
              </w:numPr>
              <w:jc w:val="both"/>
              <w:rPr>
                <w:rFonts w:ascii="Times New Roman" w:hAnsi="Times New Roman" w:cs="Times New Roman"/>
                <w:sz w:val="28"/>
                <w:szCs w:val="28"/>
              </w:rPr>
            </w:pPr>
          </w:p>
        </w:tc>
        <w:tc>
          <w:tcPr>
            <w:tcW w:w="3261" w:type="dxa"/>
          </w:tcPr>
          <w:p w:rsidR="008E253B" w:rsidRPr="00B249EE" w:rsidRDefault="008E253B" w:rsidP="008E253B">
            <w:pPr>
              <w:pStyle w:val="a0"/>
              <w:jc w:val="both"/>
              <w:rPr>
                <w:rFonts w:ascii="Times New Roman" w:hAnsi="Times New Roman" w:cs="Times New Roman"/>
                <w:sz w:val="28"/>
                <w:szCs w:val="28"/>
              </w:rPr>
            </w:pPr>
            <w:r w:rsidRPr="00B249EE">
              <w:rPr>
                <w:rFonts w:ascii="Times New Roman" w:hAnsi="Times New Roman" w:cs="Times New Roman"/>
                <w:sz w:val="28"/>
                <w:szCs w:val="28"/>
              </w:rPr>
              <w:t xml:space="preserve">Постановление Правительства Московской области от 13 октября 2020 г. № 748/33 «Об установлении размера индексации отдельных </w:t>
            </w:r>
            <w:r w:rsidRPr="00B249EE">
              <w:rPr>
                <w:rFonts w:ascii="Times New Roman" w:hAnsi="Times New Roman" w:cs="Times New Roman"/>
                <w:sz w:val="28"/>
                <w:szCs w:val="28"/>
              </w:rPr>
              <w:lastRenderedPageBreak/>
              <w:t>социальных выплат, пособий, единовременной материальной помощи и размера возмещения стоимости услуг, предоставляемых согласно гарантированному перечню услуг по погребению, в 2021 году и на плановый период 2022 и 2023 годов»</w:t>
            </w:r>
          </w:p>
        </w:tc>
        <w:tc>
          <w:tcPr>
            <w:tcW w:w="11678" w:type="dxa"/>
          </w:tcPr>
          <w:p w:rsidR="008E253B" w:rsidRPr="00B249EE" w:rsidRDefault="008E253B" w:rsidP="008E253B">
            <w:pPr>
              <w:pStyle w:val="a0"/>
              <w:jc w:val="both"/>
              <w:rPr>
                <w:rFonts w:ascii="Times New Roman" w:hAnsi="Times New Roman" w:cs="Times New Roman"/>
                <w:sz w:val="28"/>
                <w:szCs w:val="28"/>
              </w:rPr>
            </w:pPr>
            <w:proofErr w:type="gramStart"/>
            <w:r w:rsidRPr="00B249EE">
              <w:rPr>
                <w:rFonts w:ascii="Times New Roman" w:hAnsi="Times New Roman" w:cs="Times New Roman"/>
                <w:sz w:val="28"/>
                <w:szCs w:val="28"/>
              </w:rPr>
              <w:lastRenderedPageBreak/>
              <w:t>Установлен размер индексации 1,01 для ряда денежных выплат и пособий, например, пособия на ребенка, установленного Законом Московской области № 1/2006-ОЗ «О мерах социальной поддержки семьи и детей в Московской области», единовременной материальной помощи, установленной Законом Московской области № 115/2007-ОЗ «О погребении и похоронном деле в Московской области» и других выплат в 2021 году и на плановый период 2022 и 2023</w:t>
            </w:r>
            <w:proofErr w:type="gramEnd"/>
            <w:r w:rsidRPr="00B249EE">
              <w:rPr>
                <w:rFonts w:ascii="Times New Roman" w:hAnsi="Times New Roman" w:cs="Times New Roman"/>
                <w:sz w:val="28"/>
                <w:szCs w:val="28"/>
              </w:rPr>
              <w:t xml:space="preserve"> годов.</w:t>
            </w:r>
          </w:p>
          <w:p w:rsidR="008E253B" w:rsidRPr="00B249EE" w:rsidRDefault="008E253B" w:rsidP="008E253B">
            <w:pPr>
              <w:pStyle w:val="a0"/>
              <w:jc w:val="both"/>
              <w:rPr>
                <w:rFonts w:ascii="Times New Roman" w:hAnsi="Times New Roman" w:cs="Times New Roman"/>
                <w:sz w:val="28"/>
                <w:szCs w:val="28"/>
              </w:rPr>
            </w:pPr>
          </w:p>
        </w:tc>
      </w:tr>
      <w:tr w:rsidR="00715867" w:rsidRPr="00B249EE" w:rsidTr="00636AD3">
        <w:tc>
          <w:tcPr>
            <w:tcW w:w="675" w:type="dxa"/>
          </w:tcPr>
          <w:p w:rsidR="00715867" w:rsidRPr="00B249EE" w:rsidRDefault="00715867" w:rsidP="00AE3067">
            <w:pPr>
              <w:pStyle w:val="a0"/>
              <w:numPr>
                <w:ilvl w:val="0"/>
                <w:numId w:val="21"/>
              </w:numPr>
              <w:jc w:val="both"/>
              <w:rPr>
                <w:rFonts w:ascii="Times New Roman" w:hAnsi="Times New Roman" w:cs="Times New Roman"/>
                <w:sz w:val="28"/>
                <w:szCs w:val="28"/>
              </w:rPr>
            </w:pPr>
          </w:p>
        </w:tc>
        <w:tc>
          <w:tcPr>
            <w:tcW w:w="3261" w:type="dxa"/>
          </w:tcPr>
          <w:p w:rsidR="00034CFA" w:rsidRPr="00B249EE" w:rsidRDefault="00034CFA" w:rsidP="00AE3067">
            <w:pPr>
              <w:pStyle w:val="a0"/>
              <w:jc w:val="both"/>
              <w:rPr>
                <w:rFonts w:ascii="Times New Roman" w:hAnsi="Times New Roman" w:cs="Times New Roman"/>
                <w:sz w:val="28"/>
                <w:szCs w:val="28"/>
              </w:rPr>
            </w:pPr>
            <w:r w:rsidRPr="00B249EE">
              <w:rPr>
                <w:rFonts w:ascii="Times New Roman" w:hAnsi="Times New Roman" w:cs="Times New Roman"/>
                <w:sz w:val="28"/>
                <w:szCs w:val="28"/>
              </w:rPr>
              <w:t>Постановление Правительства МО от 22.12.2020 N 997/41</w:t>
            </w:r>
          </w:p>
          <w:p w:rsidR="00034CFA" w:rsidRPr="00B249EE" w:rsidRDefault="00034CFA" w:rsidP="00AE3067">
            <w:pPr>
              <w:pStyle w:val="a0"/>
              <w:jc w:val="both"/>
              <w:rPr>
                <w:rFonts w:ascii="Times New Roman" w:hAnsi="Times New Roman" w:cs="Times New Roman"/>
                <w:sz w:val="28"/>
                <w:szCs w:val="28"/>
              </w:rPr>
            </w:pPr>
            <w:r w:rsidRPr="00B249EE">
              <w:rPr>
                <w:rFonts w:ascii="Times New Roman" w:hAnsi="Times New Roman" w:cs="Times New Roman"/>
                <w:sz w:val="28"/>
                <w:szCs w:val="28"/>
              </w:rPr>
              <w:t>"О внесении изменений в Порядок предоставления ежемесячной денежной выплаты на осуществление ухода за инвалидами"</w:t>
            </w:r>
          </w:p>
          <w:p w:rsidR="00715867" w:rsidRPr="00B249EE" w:rsidRDefault="00715867" w:rsidP="00AE3067">
            <w:pPr>
              <w:pStyle w:val="a0"/>
              <w:jc w:val="both"/>
              <w:rPr>
                <w:rFonts w:ascii="Times New Roman" w:hAnsi="Times New Roman" w:cs="Times New Roman"/>
                <w:sz w:val="28"/>
                <w:szCs w:val="28"/>
              </w:rPr>
            </w:pPr>
          </w:p>
        </w:tc>
        <w:tc>
          <w:tcPr>
            <w:tcW w:w="11678" w:type="dxa"/>
          </w:tcPr>
          <w:p w:rsidR="00034CFA" w:rsidRPr="00B249EE" w:rsidRDefault="00034CFA" w:rsidP="00AE3067">
            <w:pPr>
              <w:pStyle w:val="a0"/>
              <w:jc w:val="both"/>
              <w:rPr>
                <w:rFonts w:ascii="Times New Roman" w:hAnsi="Times New Roman" w:cs="Times New Roman"/>
                <w:sz w:val="28"/>
                <w:szCs w:val="28"/>
              </w:rPr>
            </w:pPr>
            <w:r w:rsidRPr="00B249EE">
              <w:rPr>
                <w:rFonts w:ascii="Times New Roman" w:hAnsi="Times New Roman" w:cs="Times New Roman"/>
                <w:sz w:val="28"/>
                <w:szCs w:val="28"/>
              </w:rPr>
              <w:t xml:space="preserve">Скорректирован перечень документов и сведений, необходимых для назначения выплаты. </w:t>
            </w:r>
            <w:proofErr w:type="gramStart"/>
            <w:r w:rsidRPr="00B249EE">
              <w:rPr>
                <w:rFonts w:ascii="Times New Roman" w:hAnsi="Times New Roman" w:cs="Times New Roman"/>
                <w:sz w:val="28"/>
                <w:szCs w:val="28"/>
              </w:rPr>
              <w:t>Например, требу</w:t>
            </w:r>
            <w:r w:rsidR="00570D0A" w:rsidRPr="00B249EE">
              <w:rPr>
                <w:rFonts w:ascii="Times New Roman" w:hAnsi="Times New Roman" w:cs="Times New Roman"/>
                <w:sz w:val="28"/>
                <w:szCs w:val="28"/>
              </w:rPr>
              <w:t>е</w:t>
            </w:r>
            <w:r w:rsidRPr="00B249EE">
              <w:rPr>
                <w:rFonts w:ascii="Times New Roman" w:hAnsi="Times New Roman" w:cs="Times New Roman"/>
                <w:sz w:val="28"/>
                <w:szCs w:val="28"/>
              </w:rPr>
              <w:t>тся документ, подтверждающий место жительства заявителя в Московской области (если эти сведения не содержатся в документе, удостоверяющем личность); трудовая книжка или иной документ, подтверждающий прекращение трудовой деятельности заявителем, - для неработающих лиц; трудовой договор о дистанционной работе или трудовой договор, подтверждающий осуществление заявителем дистанционной работы или установление заявителю продолжительности ежедневной работы (смены) не более 2 часов.</w:t>
            </w:r>
            <w:proofErr w:type="gramEnd"/>
          </w:p>
          <w:p w:rsidR="00570D0A" w:rsidRPr="00B249EE" w:rsidRDefault="00570D0A" w:rsidP="00AE3067">
            <w:pPr>
              <w:pStyle w:val="a0"/>
              <w:jc w:val="both"/>
              <w:rPr>
                <w:rFonts w:ascii="Times New Roman" w:hAnsi="Times New Roman" w:cs="Times New Roman"/>
                <w:sz w:val="28"/>
                <w:szCs w:val="28"/>
              </w:rPr>
            </w:pPr>
          </w:p>
          <w:p w:rsidR="00715867" w:rsidRPr="00B249EE" w:rsidRDefault="00034CFA" w:rsidP="00AE3067">
            <w:pPr>
              <w:pStyle w:val="a0"/>
              <w:jc w:val="both"/>
              <w:rPr>
                <w:rFonts w:ascii="Times New Roman" w:hAnsi="Times New Roman" w:cs="Times New Roman"/>
                <w:sz w:val="28"/>
                <w:szCs w:val="28"/>
              </w:rPr>
            </w:pPr>
            <w:r w:rsidRPr="00B249EE">
              <w:rPr>
                <w:rFonts w:ascii="Times New Roman" w:hAnsi="Times New Roman" w:cs="Times New Roman"/>
                <w:sz w:val="28"/>
                <w:szCs w:val="28"/>
              </w:rPr>
              <w:t>Кроме того, уточнено, что выплата осуществляется территориальными подразделениями или государственным казенным учреждением Московской области "Единый выплатной центр Министерства социального развития Московской области" на лицевой счет заявителя, открытый в кредитной организации, или на счет федерального почтового отделения связи и (или) иного хозяйствующего субъекта по адресу, указанному в заявлении.</w:t>
            </w:r>
          </w:p>
        </w:tc>
      </w:tr>
      <w:tr w:rsidR="00715867" w:rsidRPr="00B249EE" w:rsidTr="00636AD3">
        <w:tc>
          <w:tcPr>
            <w:tcW w:w="675" w:type="dxa"/>
          </w:tcPr>
          <w:p w:rsidR="00715867" w:rsidRPr="00B249EE" w:rsidRDefault="00715867" w:rsidP="00AE3067">
            <w:pPr>
              <w:pStyle w:val="a0"/>
              <w:numPr>
                <w:ilvl w:val="0"/>
                <w:numId w:val="21"/>
              </w:numPr>
              <w:jc w:val="both"/>
              <w:rPr>
                <w:rFonts w:ascii="Times New Roman" w:hAnsi="Times New Roman" w:cs="Times New Roman"/>
                <w:sz w:val="28"/>
                <w:szCs w:val="28"/>
              </w:rPr>
            </w:pPr>
          </w:p>
        </w:tc>
        <w:tc>
          <w:tcPr>
            <w:tcW w:w="3261" w:type="dxa"/>
          </w:tcPr>
          <w:p w:rsidR="00034CFA" w:rsidRPr="00B249EE" w:rsidRDefault="00034CFA" w:rsidP="00AE3067">
            <w:pPr>
              <w:pStyle w:val="a0"/>
              <w:jc w:val="both"/>
              <w:rPr>
                <w:rFonts w:ascii="Times New Roman" w:hAnsi="Times New Roman" w:cs="Times New Roman"/>
                <w:sz w:val="28"/>
                <w:szCs w:val="28"/>
              </w:rPr>
            </w:pPr>
            <w:r w:rsidRPr="00B249EE">
              <w:rPr>
                <w:rFonts w:ascii="Times New Roman" w:hAnsi="Times New Roman" w:cs="Times New Roman"/>
                <w:sz w:val="28"/>
                <w:szCs w:val="28"/>
              </w:rPr>
              <w:t>Закон Московской области от 28.12.2020 N 305/2020-ОЗ</w:t>
            </w:r>
          </w:p>
          <w:p w:rsidR="00715867" w:rsidRPr="00B249EE" w:rsidRDefault="00034CFA" w:rsidP="00570D0A">
            <w:pPr>
              <w:pStyle w:val="a0"/>
              <w:jc w:val="both"/>
              <w:rPr>
                <w:rFonts w:ascii="Times New Roman" w:hAnsi="Times New Roman" w:cs="Times New Roman"/>
                <w:sz w:val="28"/>
                <w:szCs w:val="28"/>
              </w:rPr>
            </w:pPr>
            <w:r w:rsidRPr="00B249EE">
              <w:rPr>
                <w:rFonts w:ascii="Times New Roman" w:hAnsi="Times New Roman" w:cs="Times New Roman"/>
                <w:sz w:val="28"/>
                <w:szCs w:val="28"/>
              </w:rPr>
              <w:t xml:space="preserve">"О внесении изменения в Закон Московской области "О </w:t>
            </w:r>
            <w:r w:rsidRPr="00B249EE">
              <w:rPr>
                <w:rFonts w:ascii="Times New Roman" w:hAnsi="Times New Roman" w:cs="Times New Roman"/>
                <w:sz w:val="28"/>
                <w:szCs w:val="28"/>
              </w:rPr>
              <w:lastRenderedPageBreak/>
              <w:t>потребительской корзине в Московской области"</w:t>
            </w:r>
          </w:p>
        </w:tc>
        <w:tc>
          <w:tcPr>
            <w:tcW w:w="11678" w:type="dxa"/>
          </w:tcPr>
          <w:p w:rsidR="00715867" w:rsidRPr="00B249EE" w:rsidRDefault="00034CFA" w:rsidP="00AE3067">
            <w:pPr>
              <w:pStyle w:val="a0"/>
              <w:jc w:val="both"/>
              <w:rPr>
                <w:rFonts w:ascii="Times New Roman" w:hAnsi="Times New Roman" w:cs="Times New Roman"/>
                <w:sz w:val="28"/>
                <w:szCs w:val="28"/>
              </w:rPr>
            </w:pPr>
            <w:r w:rsidRPr="00B249EE">
              <w:rPr>
                <w:rFonts w:ascii="Times New Roman" w:hAnsi="Times New Roman" w:cs="Times New Roman"/>
                <w:sz w:val="28"/>
                <w:szCs w:val="28"/>
              </w:rPr>
              <w:lastRenderedPageBreak/>
              <w:t>Действие Закона Московской области N 28/2013-ОЗ "О потребительской корзине в Московской области" продлено до 1 апреля 2021 года.</w:t>
            </w:r>
          </w:p>
        </w:tc>
      </w:tr>
      <w:tr w:rsidR="00A66EC3" w:rsidRPr="00B249EE" w:rsidTr="00636AD3">
        <w:tc>
          <w:tcPr>
            <w:tcW w:w="675" w:type="dxa"/>
          </w:tcPr>
          <w:p w:rsidR="00A66EC3" w:rsidRPr="00B249EE" w:rsidRDefault="00A66EC3" w:rsidP="00AE3067">
            <w:pPr>
              <w:pStyle w:val="a0"/>
              <w:numPr>
                <w:ilvl w:val="0"/>
                <w:numId w:val="21"/>
              </w:numPr>
              <w:jc w:val="both"/>
              <w:rPr>
                <w:rFonts w:ascii="Times New Roman" w:hAnsi="Times New Roman" w:cs="Times New Roman"/>
                <w:sz w:val="28"/>
                <w:szCs w:val="28"/>
              </w:rPr>
            </w:pPr>
          </w:p>
        </w:tc>
        <w:tc>
          <w:tcPr>
            <w:tcW w:w="3261" w:type="dxa"/>
          </w:tcPr>
          <w:p w:rsidR="00A66EC3" w:rsidRPr="00B249EE" w:rsidRDefault="00A66EC3" w:rsidP="00AE3067">
            <w:pPr>
              <w:pStyle w:val="a0"/>
              <w:jc w:val="both"/>
              <w:rPr>
                <w:rFonts w:ascii="Times New Roman" w:hAnsi="Times New Roman" w:cs="Times New Roman"/>
                <w:sz w:val="28"/>
                <w:szCs w:val="28"/>
              </w:rPr>
            </w:pPr>
            <w:r w:rsidRPr="00A66EC3">
              <w:rPr>
                <w:rFonts w:ascii="Times New Roman" w:hAnsi="Times New Roman" w:cs="Times New Roman"/>
                <w:sz w:val="28"/>
                <w:szCs w:val="28"/>
              </w:rPr>
              <w:t xml:space="preserve">Распоряжение </w:t>
            </w:r>
            <w:proofErr w:type="spellStart"/>
            <w:r w:rsidRPr="00A66EC3">
              <w:rPr>
                <w:rFonts w:ascii="Times New Roman" w:hAnsi="Times New Roman" w:cs="Times New Roman"/>
                <w:sz w:val="28"/>
                <w:szCs w:val="28"/>
              </w:rPr>
              <w:t>Минсоцразвития</w:t>
            </w:r>
            <w:proofErr w:type="spellEnd"/>
            <w:r w:rsidRPr="00A66EC3">
              <w:rPr>
                <w:rFonts w:ascii="Times New Roman" w:hAnsi="Times New Roman" w:cs="Times New Roman"/>
                <w:sz w:val="28"/>
                <w:szCs w:val="28"/>
              </w:rPr>
              <w:t xml:space="preserve"> МО от 23.12.2020 N 21РВ-213 "Об утверждении Административного регламента предоставления Министерством социального развития Московской области государственной услуги "Признание граждан нуждающимися в социальном обслуживании"</w:t>
            </w:r>
          </w:p>
        </w:tc>
        <w:tc>
          <w:tcPr>
            <w:tcW w:w="11678" w:type="dxa"/>
          </w:tcPr>
          <w:p w:rsidR="00A66EC3" w:rsidRPr="00A66EC3" w:rsidRDefault="00A66EC3" w:rsidP="00A66EC3">
            <w:pPr>
              <w:pStyle w:val="a0"/>
              <w:rPr>
                <w:rFonts w:ascii="Times New Roman" w:hAnsi="Times New Roman" w:cs="Times New Roman"/>
                <w:sz w:val="28"/>
                <w:szCs w:val="28"/>
              </w:rPr>
            </w:pPr>
            <w:proofErr w:type="gramStart"/>
            <w:r>
              <w:rPr>
                <w:rFonts w:ascii="Times New Roman" w:hAnsi="Times New Roman" w:cs="Times New Roman"/>
                <w:sz w:val="28"/>
                <w:szCs w:val="28"/>
              </w:rPr>
              <w:t>Р</w:t>
            </w:r>
            <w:r w:rsidRPr="00A66EC3">
              <w:rPr>
                <w:rFonts w:ascii="Times New Roman" w:hAnsi="Times New Roman" w:cs="Times New Roman"/>
                <w:sz w:val="28"/>
                <w:szCs w:val="28"/>
              </w:rPr>
              <w:t xml:space="preserve">егламент устанавливает порядок </w:t>
            </w:r>
            <w:r w:rsidR="008857BB">
              <w:rPr>
                <w:rFonts w:ascii="Times New Roman" w:hAnsi="Times New Roman" w:cs="Times New Roman"/>
                <w:sz w:val="28"/>
                <w:szCs w:val="28"/>
              </w:rPr>
              <w:t>п</w:t>
            </w:r>
            <w:r w:rsidR="008857BB" w:rsidRPr="008857BB">
              <w:rPr>
                <w:rFonts w:ascii="Times New Roman" w:hAnsi="Times New Roman" w:cs="Times New Roman"/>
                <w:sz w:val="28"/>
                <w:szCs w:val="28"/>
              </w:rPr>
              <w:t>ризнани</w:t>
            </w:r>
            <w:r w:rsidR="008857BB">
              <w:rPr>
                <w:rFonts w:ascii="Times New Roman" w:hAnsi="Times New Roman" w:cs="Times New Roman"/>
                <w:sz w:val="28"/>
                <w:szCs w:val="28"/>
              </w:rPr>
              <w:t>я</w:t>
            </w:r>
            <w:r w:rsidR="008857BB" w:rsidRPr="008857BB">
              <w:rPr>
                <w:rFonts w:ascii="Times New Roman" w:hAnsi="Times New Roman" w:cs="Times New Roman"/>
                <w:sz w:val="28"/>
                <w:szCs w:val="28"/>
              </w:rPr>
              <w:t xml:space="preserve"> граждан нуждающимися в социальном обслуживании</w:t>
            </w:r>
            <w:r w:rsidR="008857BB">
              <w:rPr>
                <w:rFonts w:ascii="Times New Roman" w:hAnsi="Times New Roman" w:cs="Times New Roman"/>
                <w:sz w:val="28"/>
                <w:szCs w:val="28"/>
              </w:rPr>
              <w:t xml:space="preserve"> (Государственной услуги) </w:t>
            </w:r>
            <w:r w:rsidRPr="00A66EC3">
              <w:rPr>
                <w:rFonts w:ascii="Times New Roman" w:hAnsi="Times New Roman" w:cs="Times New Roman"/>
                <w:sz w:val="28"/>
                <w:szCs w:val="28"/>
              </w:rPr>
              <w:t>и стандарт предоставления услуги, 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w:t>
            </w:r>
            <w:proofErr w:type="gramEnd"/>
          </w:p>
          <w:p w:rsidR="00A66EC3" w:rsidRPr="00B249EE" w:rsidRDefault="00A66EC3" w:rsidP="00AE3067">
            <w:pPr>
              <w:pStyle w:val="a0"/>
              <w:jc w:val="both"/>
              <w:rPr>
                <w:rFonts w:ascii="Times New Roman" w:hAnsi="Times New Roman" w:cs="Times New Roman"/>
                <w:sz w:val="28"/>
                <w:szCs w:val="28"/>
              </w:rPr>
            </w:pPr>
          </w:p>
        </w:tc>
      </w:tr>
      <w:tr w:rsidR="00715867" w:rsidRPr="00B249EE" w:rsidTr="007B0D56">
        <w:tc>
          <w:tcPr>
            <w:tcW w:w="15614" w:type="dxa"/>
            <w:gridSpan w:val="3"/>
            <w:shd w:val="clear" w:color="auto" w:fill="BFBFBF" w:themeFill="background1" w:themeFillShade="BF"/>
          </w:tcPr>
          <w:p w:rsidR="00715867" w:rsidRPr="00B249EE" w:rsidRDefault="00715867" w:rsidP="001B4A27">
            <w:pPr>
              <w:pStyle w:val="a0"/>
              <w:jc w:val="center"/>
              <w:rPr>
                <w:rFonts w:ascii="Times New Roman" w:hAnsi="Times New Roman" w:cs="Times New Roman"/>
                <w:sz w:val="28"/>
                <w:szCs w:val="28"/>
              </w:rPr>
            </w:pPr>
            <w:r w:rsidRPr="00B249EE">
              <w:rPr>
                <w:rFonts w:ascii="Times New Roman" w:hAnsi="Times New Roman" w:cs="Times New Roman"/>
                <w:sz w:val="28"/>
                <w:szCs w:val="28"/>
              </w:rPr>
              <w:t>Право на охрану здоровья и медицинскую помощь</w:t>
            </w:r>
          </w:p>
        </w:tc>
      </w:tr>
      <w:tr w:rsidR="00715867" w:rsidRPr="00B249EE" w:rsidTr="00636AD3">
        <w:tc>
          <w:tcPr>
            <w:tcW w:w="675" w:type="dxa"/>
          </w:tcPr>
          <w:p w:rsidR="00715867" w:rsidRPr="00B249EE" w:rsidRDefault="00715867" w:rsidP="00AE3067">
            <w:pPr>
              <w:pStyle w:val="a0"/>
              <w:numPr>
                <w:ilvl w:val="0"/>
                <w:numId w:val="23"/>
              </w:numPr>
              <w:jc w:val="both"/>
              <w:rPr>
                <w:rFonts w:ascii="Times New Roman" w:hAnsi="Times New Roman" w:cs="Times New Roman"/>
                <w:sz w:val="28"/>
                <w:szCs w:val="28"/>
              </w:rPr>
            </w:pPr>
          </w:p>
        </w:tc>
        <w:tc>
          <w:tcPr>
            <w:tcW w:w="3261" w:type="dxa"/>
          </w:tcPr>
          <w:p w:rsidR="00770467" w:rsidRPr="00B249EE" w:rsidRDefault="00770467" w:rsidP="00770467">
            <w:pPr>
              <w:pStyle w:val="a0"/>
              <w:rPr>
                <w:rFonts w:ascii="Times New Roman" w:hAnsi="Times New Roman" w:cs="Times New Roman"/>
                <w:sz w:val="28"/>
                <w:szCs w:val="28"/>
              </w:rPr>
            </w:pPr>
            <w:r w:rsidRPr="00B249EE">
              <w:rPr>
                <w:rFonts w:ascii="Times New Roman" w:hAnsi="Times New Roman" w:cs="Times New Roman"/>
                <w:sz w:val="28"/>
                <w:szCs w:val="28"/>
              </w:rPr>
              <w:t>Распоряжение Минздрава МО от 30.12.2020 N 189-Р</w:t>
            </w:r>
          </w:p>
          <w:p w:rsidR="00715867" w:rsidRPr="00B249EE" w:rsidRDefault="00715867" w:rsidP="00AE3067">
            <w:pPr>
              <w:pStyle w:val="a0"/>
              <w:jc w:val="both"/>
              <w:rPr>
                <w:rFonts w:ascii="Times New Roman" w:hAnsi="Times New Roman" w:cs="Times New Roman"/>
                <w:sz w:val="28"/>
                <w:szCs w:val="28"/>
              </w:rPr>
            </w:pPr>
          </w:p>
        </w:tc>
        <w:tc>
          <w:tcPr>
            <w:tcW w:w="11678" w:type="dxa"/>
          </w:tcPr>
          <w:p w:rsidR="00770467" w:rsidRPr="00B249EE" w:rsidRDefault="00770467" w:rsidP="00770467">
            <w:pPr>
              <w:pStyle w:val="a0"/>
              <w:rPr>
                <w:rFonts w:ascii="Times New Roman" w:hAnsi="Times New Roman" w:cs="Times New Roman"/>
                <w:sz w:val="28"/>
                <w:szCs w:val="28"/>
              </w:rPr>
            </w:pPr>
            <w:r w:rsidRPr="00B249EE">
              <w:rPr>
                <w:rFonts w:ascii="Times New Roman" w:hAnsi="Times New Roman" w:cs="Times New Roman"/>
                <w:sz w:val="28"/>
                <w:szCs w:val="28"/>
              </w:rPr>
              <w:t xml:space="preserve">Введено протоколирование </w:t>
            </w:r>
            <w:proofErr w:type="spellStart"/>
            <w:r w:rsidRPr="00B249EE">
              <w:rPr>
                <w:rFonts w:ascii="Times New Roman" w:hAnsi="Times New Roman" w:cs="Times New Roman"/>
                <w:sz w:val="28"/>
                <w:szCs w:val="28"/>
              </w:rPr>
              <w:t>аудиоконтроля</w:t>
            </w:r>
            <w:proofErr w:type="spellEnd"/>
            <w:r w:rsidRPr="00B249EE">
              <w:rPr>
                <w:rFonts w:ascii="Times New Roman" w:hAnsi="Times New Roman" w:cs="Times New Roman"/>
                <w:sz w:val="28"/>
                <w:szCs w:val="28"/>
              </w:rPr>
              <w:t xml:space="preserve"> состояния пациента при динамическом наблюдении на дому.</w:t>
            </w:r>
          </w:p>
          <w:p w:rsidR="00770467" w:rsidRPr="00B249EE" w:rsidRDefault="00770467" w:rsidP="00770467">
            <w:pPr>
              <w:pStyle w:val="a0"/>
              <w:rPr>
                <w:rFonts w:ascii="Times New Roman" w:hAnsi="Times New Roman" w:cs="Times New Roman"/>
                <w:sz w:val="28"/>
                <w:szCs w:val="28"/>
              </w:rPr>
            </w:pPr>
            <w:proofErr w:type="gramStart"/>
            <w:r w:rsidRPr="00B249EE">
              <w:rPr>
                <w:rFonts w:ascii="Times New Roman" w:hAnsi="Times New Roman" w:cs="Times New Roman"/>
                <w:sz w:val="28"/>
                <w:szCs w:val="28"/>
              </w:rPr>
              <w:t>Изложены в новой редакции:</w:t>
            </w:r>
            <w:proofErr w:type="gramEnd"/>
          </w:p>
          <w:p w:rsidR="00770467" w:rsidRPr="00B249EE" w:rsidRDefault="00770467" w:rsidP="00770467">
            <w:pPr>
              <w:pStyle w:val="a0"/>
              <w:rPr>
                <w:rFonts w:ascii="Times New Roman" w:hAnsi="Times New Roman" w:cs="Times New Roman"/>
                <w:sz w:val="28"/>
                <w:szCs w:val="28"/>
              </w:rPr>
            </w:pPr>
            <w:r w:rsidRPr="00B249EE">
              <w:rPr>
                <w:rFonts w:ascii="Times New Roman" w:hAnsi="Times New Roman" w:cs="Times New Roman"/>
                <w:sz w:val="28"/>
                <w:szCs w:val="28"/>
              </w:rPr>
              <w:t xml:space="preserve">- алгоритм оказания медицинской помощи в амбулаторных условиях (в том числе на дому) взрослому населению с острыми респираторными вирусными инфекциями и </w:t>
            </w:r>
            <w:proofErr w:type="gramStart"/>
            <w:r w:rsidRPr="00B249EE">
              <w:rPr>
                <w:rFonts w:ascii="Times New Roman" w:hAnsi="Times New Roman" w:cs="Times New Roman"/>
                <w:sz w:val="28"/>
                <w:szCs w:val="28"/>
              </w:rPr>
              <w:t>подтвержденным</w:t>
            </w:r>
            <w:proofErr w:type="gramEnd"/>
            <w:r w:rsidRPr="00B249EE">
              <w:rPr>
                <w:rFonts w:ascii="Times New Roman" w:hAnsi="Times New Roman" w:cs="Times New Roman"/>
                <w:sz w:val="28"/>
                <w:szCs w:val="28"/>
              </w:rPr>
              <w:t xml:space="preserve"> COVID-19;</w:t>
            </w:r>
          </w:p>
          <w:p w:rsidR="00770467" w:rsidRPr="00B249EE" w:rsidRDefault="00770467" w:rsidP="00770467">
            <w:pPr>
              <w:pStyle w:val="a0"/>
              <w:rPr>
                <w:rFonts w:ascii="Times New Roman" w:hAnsi="Times New Roman" w:cs="Times New Roman"/>
                <w:sz w:val="28"/>
                <w:szCs w:val="28"/>
              </w:rPr>
            </w:pPr>
            <w:r w:rsidRPr="00B249EE">
              <w:rPr>
                <w:rFonts w:ascii="Times New Roman" w:hAnsi="Times New Roman" w:cs="Times New Roman"/>
                <w:sz w:val="28"/>
                <w:szCs w:val="28"/>
              </w:rPr>
              <w:t xml:space="preserve">- временный порядок </w:t>
            </w:r>
            <w:proofErr w:type="gramStart"/>
            <w:r w:rsidRPr="00B249EE">
              <w:rPr>
                <w:rFonts w:ascii="Times New Roman" w:hAnsi="Times New Roman" w:cs="Times New Roman"/>
                <w:sz w:val="28"/>
                <w:szCs w:val="28"/>
              </w:rPr>
              <w:t>организации работы медицинских организаций государственной системы здравоохранения Московской</w:t>
            </w:r>
            <w:proofErr w:type="gramEnd"/>
            <w:r w:rsidRPr="00B249EE">
              <w:rPr>
                <w:rFonts w:ascii="Times New Roman" w:hAnsi="Times New Roman" w:cs="Times New Roman"/>
                <w:sz w:val="28"/>
                <w:szCs w:val="28"/>
              </w:rPr>
              <w:t xml:space="preserve"> области, оказывающих медицинскую помощь в амбулаторных условиях (в том числе на дому), в целях реализации мер по профилактике и снижению рисков распространения новой коронавирусной инфекции (COVID-19).</w:t>
            </w:r>
          </w:p>
          <w:p w:rsidR="00715867" w:rsidRPr="00B249EE" w:rsidRDefault="00770467" w:rsidP="008312E5">
            <w:pPr>
              <w:pStyle w:val="a0"/>
              <w:rPr>
                <w:rFonts w:ascii="Times New Roman" w:hAnsi="Times New Roman" w:cs="Times New Roman"/>
                <w:sz w:val="28"/>
                <w:szCs w:val="28"/>
              </w:rPr>
            </w:pPr>
            <w:r w:rsidRPr="00B249EE">
              <w:rPr>
                <w:rFonts w:ascii="Times New Roman" w:hAnsi="Times New Roman" w:cs="Times New Roman"/>
                <w:sz w:val="28"/>
                <w:szCs w:val="28"/>
              </w:rPr>
              <w:t xml:space="preserve">Утверждена форма протокола </w:t>
            </w:r>
            <w:proofErr w:type="spellStart"/>
            <w:r w:rsidRPr="00B249EE">
              <w:rPr>
                <w:rFonts w:ascii="Times New Roman" w:hAnsi="Times New Roman" w:cs="Times New Roman"/>
                <w:sz w:val="28"/>
                <w:szCs w:val="28"/>
              </w:rPr>
              <w:t>аудиоконтроля</w:t>
            </w:r>
            <w:proofErr w:type="spellEnd"/>
            <w:r w:rsidRPr="00B249EE">
              <w:rPr>
                <w:rFonts w:ascii="Times New Roman" w:hAnsi="Times New Roman" w:cs="Times New Roman"/>
                <w:sz w:val="28"/>
                <w:szCs w:val="28"/>
              </w:rPr>
              <w:t xml:space="preserve"> состояния пациента при динамическом наблюдении на дому.</w:t>
            </w:r>
          </w:p>
        </w:tc>
      </w:tr>
      <w:tr w:rsidR="00715867" w:rsidRPr="00B249EE" w:rsidTr="00B9121D">
        <w:tc>
          <w:tcPr>
            <w:tcW w:w="15614" w:type="dxa"/>
            <w:gridSpan w:val="3"/>
          </w:tcPr>
          <w:p w:rsidR="00715867" w:rsidRPr="00B249EE" w:rsidRDefault="00715867" w:rsidP="001B4A27">
            <w:pPr>
              <w:pStyle w:val="a0"/>
              <w:jc w:val="center"/>
              <w:rPr>
                <w:rFonts w:ascii="Times New Roman" w:hAnsi="Times New Roman" w:cs="Times New Roman"/>
                <w:sz w:val="28"/>
                <w:szCs w:val="28"/>
              </w:rPr>
            </w:pPr>
            <w:r w:rsidRPr="00B249EE">
              <w:rPr>
                <w:rFonts w:ascii="Times New Roman" w:hAnsi="Times New Roman" w:cs="Times New Roman"/>
                <w:sz w:val="28"/>
                <w:szCs w:val="28"/>
              </w:rPr>
              <w:t>Право на труд и занятость</w:t>
            </w:r>
          </w:p>
        </w:tc>
      </w:tr>
      <w:tr w:rsidR="00715867" w:rsidRPr="00B249EE" w:rsidTr="00636AD3">
        <w:tc>
          <w:tcPr>
            <w:tcW w:w="675" w:type="dxa"/>
          </w:tcPr>
          <w:p w:rsidR="00715867" w:rsidRPr="00B249EE" w:rsidRDefault="00715867" w:rsidP="00AE3067">
            <w:pPr>
              <w:pStyle w:val="a0"/>
              <w:numPr>
                <w:ilvl w:val="0"/>
                <w:numId w:val="22"/>
              </w:numPr>
              <w:jc w:val="both"/>
              <w:rPr>
                <w:rFonts w:ascii="Times New Roman" w:hAnsi="Times New Roman" w:cs="Times New Roman"/>
                <w:sz w:val="28"/>
                <w:szCs w:val="28"/>
              </w:rPr>
            </w:pPr>
          </w:p>
        </w:tc>
        <w:tc>
          <w:tcPr>
            <w:tcW w:w="3261" w:type="dxa"/>
          </w:tcPr>
          <w:p w:rsidR="00F21738" w:rsidRPr="00F21738" w:rsidRDefault="00F21738" w:rsidP="00F21738">
            <w:pPr>
              <w:pStyle w:val="a0"/>
              <w:jc w:val="both"/>
              <w:rPr>
                <w:rFonts w:ascii="Times New Roman" w:hAnsi="Times New Roman" w:cs="Times New Roman"/>
                <w:sz w:val="28"/>
                <w:szCs w:val="28"/>
              </w:rPr>
            </w:pPr>
            <w:r w:rsidRPr="00F21738">
              <w:rPr>
                <w:rFonts w:ascii="Times New Roman" w:hAnsi="Times New Roman" w:cs="Times New Roman"/>
                <w:sz w:val="28"/>
                <w:szCs w:val="28"/>
              </w:rPr>
              <w:t>Постановление Правительства МО от 08.12.2020 N 940/41</w:t>
            </w:r>
          </w:p>
          <w:p w:rsidR="00715867" w:rsidRPr="00B249EE" w:rsidRDefault="00F21738" w:rsidP="00F21738">
            <w:pPr>
              <w:pStyle w:val="a0"/>
              <w:jc w:val="both"/>
              <w:rPr>
                <w:rFonts w:ascii="Times New Roman" w:hAnsi="Times New Roman" w:cs="Times New Roman"/>
                <w:sz w:val="28"/>
                <w:szCs w:val="28"/>
              </w:rPr>
            </w:pPr>
            <w:r w:rsidRPr="00F21738">
              <w:rPr>
                <w:rFonts w:ascii="Times New Roman" w:hAnsi="Times New Roman" w:cs="Times New Roman"/>
                <w:sz w:val="28"/>
                <w:szCs w:val="28"/>
              </w:rPr>
              <w:t>"Об утверждении Порядка предоставления субсидий из бюджета Московской области на возмещение затрат на переобучение, повышение квалификации работников предприятий в целях поддержки занятости и повышения эффективности рынка труда"</w:t>
            </w:r>
          </w:p>
        </w:tc>
        <w:tc>
          <w:tcPr>
            <w:tcW w:w="11678" w:type="dxa"/>
          </w:tcPr>
          <w:p w:rsidR="00F21738" w:rsidRPr="00F21738" w:rsidRDefault="00F21738" w:rsidP="00F21738">
            <w:pPr>
              <w:pStyle w:val="a0"/>
              <w:jc w:val="both"/>
              <w:rPr>
                <w:rFonts w:ascii="Times New Roman" w:hAnsi="Times New Roman" w:cs="Times New Roman"/>
                <w:sz w:val="28"/>
                <w:szCs w:val="28"/>
              </w:rPr>
            </w:pPr>
            <w:r w:rsidRPr="00F21738">
              <w:rPr>
                <w:rFonts w:ascii="Times New Roman" w:hAnsi="Times New Roman" w:cs="Times New Roman"/>
                <w:sz w:val="28"/>
                <w:szCs w:val="28"/>
              </w:rPr>
              <w:t>Определены цели, условия и порядок предоставления субсидий из бюджета Московской области на возмещение затрат на переобучение, повышение квалификации работников предприятий в целях поддержки занятости и повышения эффективности рынка труда.</w:t>
            </w:r>
          </w:p>
          <w:p w:rsidR="00F21738" w:rsidRPr="00F21738" w:rsidRDefault="00F21738" w:rsidP="00F21738">
            <w:pPr>
              <w:pStyle w:val="a0"/>
              <w:jc w:val="both"/>
              <w:rPr>
                <w:rFonts w:ascii="Times New Roman" w:hAnsi="Times New Roman" w:cs="Times New Roman"/>
                <w:sz w:val="28"/>
                <w:szCs w:val="28"/>
              </w:rPr>
            </w:pPr>
            <w:proofErr w:type="gramStart"/>
            <w:r w:rsidRPr="00F21738">
              <w:rPr>
                <w:rFonts w:ascii="Times New Roman" w:hAnsi="Times New Roman" w:cs="Times New Roman"/>
                <w:sz w:val="28"/>
                <w:szCs w:val="28"/>
              </w:rPr>
              <w:t xml:space="preserve">Право на получение субсидии имеют </w:t>
            </w:r>
            <w:proofErr w:type="spellStart"/>
            <w:r w:rsidRPr="00F21738">
              <w:rPr>
                <w:rFonts w:ascii="Times New Roman" w:hAnsi="Times New Roman" w:cs="Times New Roman"/>
                <w:sz w:val="28"/>
                <w:szCs w:val="28"/>
              </w:rPr>
              <w:t>юрлица</w:t>
            </w:r>
            <w:proofErr w:type="spellEnd"/>
            <w:r w:rsidRPr="00F21738">
              <w:rPr>
                <w:rFonts w:ascii="Times New Roman" w:hAnsi="Times New Roman" w:cs="Times New Roman"/>
                <w:sz w:val="28"/>
                <w:szCs w:val="28"/>
              </w:rPr>
              <w:t xml:space="preserve"> (за исключением государственных (муниципальных) учреждений), ИП, а также физические лица - производители товаров, работ, услуг, являющиеся участниками регионального проекта для достижения целей и показателей федерального проекта "Поддержка занятости и повышение эффективности рынка труда для обеспечения роста производительности труда", входящего в состав национального проекта "Производительность труда и поддержка занятости", осуществляющие хозяйственную деятельность и состоящие на учете</w:t>
            </w:r>
            <w:proofErr w:type="gramEnd"/>
            <w:r w:rsidRPr="00F21738">
              <w:rPr>
                <w:rFonts w:ascii="Times New Roman" w:hAnsi="Times New Roman" w:cs="Times New Roman"/>
                <w:sz w:val="28"/>
                <w:szCs w:val="28"/>
              </w:rPr>
              <w:t xml:space="preserve"> в налоговом органе на территории Московской области, организующие прохождение переобучения, повышения квалификации работников в целях поддержки занятости и повышения эффективности рынка труда, заключившие соглашение с Министерством инвестиций, промышленности и науки Московской области о взаимодействии при реализации мероприятий национального проекта "Производительность труда и поддержка занятости".</w:t>
            </w:r>
          </w:p>
          <w:p w:rsidR="00715867" w:rsidRPr="00B249EE" w:rsidRDefault="00F21738" w:rsidP="004B02F0">
            <w:pPr>
              <w:pStyle w:val="a0"/>
              <w:jc w:val="both"/>
              <w:rPr>
                <w:rFonts w:ascii="Times New Roman" w:hAnsi="Times New Roman" w:cs="Times New Roman"/>
                <w:sz w:val="28"/>
                <w:szCs w:val="28"/>
              </w:rPr>
            </w:pPr>
            <w:r w:rsidRPr="00F21738">
              <w:rPr>
                <w:rFonts w:ascii="Times New Roman" w:hAnsi="Times New Roman" w:cs="Times New Roman"/>
                <w:sz w:val="28"/>
                <w:szCs w:val="28"/>
              </w:rPr>
              <w:t>Целью предоставления субсидии является возмещение затрат участникам регионального проекта при реализации мероприятия "Переобучение, повышение квалификации работников предприятий в целях поддержки занятости и повышения эффективности рынка труда", предусмотренного государственной программой Московской области "Социальная защита населения Московской области" на 2017-2024 годы, утвержденной постановлением Правительства Московской области от 25.10.2016 N 783/39.</w:t>
            </w:r>
          </w:p>
        </w:tc>
      </w:tr>
      <w:tr w:rsidR="00715867" w:rsidRPr="00B249EE" w:rsidTr="007B0D56">
        <w:tc>
          <w:tcPr>
            <w:tcW w:w="15614" w:type="dxa"/>
            <w:gridSpan w:val="3"/>
            <w:shd w:val="clear" w:color="auto" w:fill="BFBFBF" w:themeFill="background1" w:themeFillShade="BF"/>
          </w:tcPr>
          <w:p w:rsidR="00715867" w:rsidRPr="00B249EE" w:rsidRDefault="00715867" w:rsidP="00D2411D">
            <w:pPr>
              <w:pStyle w:val="a0"/>
              <w:jc w:val="center"/>
              <w:rPr>
                <w:rFonts w:ascii="Times New Roman" w:hAnsi="Times New Roman" w:cs="Times New Roman"/>
                <w:sz w:val="28"/>
                <w:szCs w:val="28"/>
              </w:rPr>
            </w:pPr>
            <w:r w:rsidRPr="00B249EE">
              <w:rPr>
                <w:rFonts w:ascii="Times New Roman" w:hAnsi="Times New Roman" w:cs="Times New Roman"/>
                <w:sz w:val="28"/>
                <w:szCs w:val="28"/>
              </w:rPr>
              <w:t>Иное</w:t>
            </w:r>
          </w:p>
        </w:tc>
      </w:tr>
      <w:tr w:rsidR="00D2411D" w:rsidRPr="00B249EE" w:rsidTr="00636AD3">
        <w:tc>
          <w:tcPr>
            <w:tcW w:w="675" w:type="dxa"/>
          </w:tcPr>
          <w:p w:rsidR="00D2411D" w:rsidRPr="00B249EE" w:rsidRDefault="00D2411D" w:rsidP="00AE3067">
            <w:pPr>
              <w:pStyle w:val="a0"/>
              <w:numPr>
                <w:ilvl w:val="0"/>
                <w:numId w:val="24"/>
              </w:numPr>
              <w:jc w:val="both"/>
              <w:rPr>
                <w:rFonts w:ascii="Times New Roman" w:hAnsi="Times New Roman" w:cs="Times New Roman"/>
                <w:sz w:val="28"/>
                <w:szCs w:val="28"/>
              </w:rPr>
            </w:pPr>
          </w:p>
        </w:tc>
        <w:tc>
          <w:tcPr>
            <w:tcW w:w="3261" w:type="dxa"/>
          </w:tcPr>
          <w:p w:rsidR="00D2411D" w:rsidRPr="00B249EE" w:rsidRDefault="00D2411D" w:rsidP="003621F4">
            <w:pPr>
              <w:pStyle w:val="a0"/>
              <w:rPr>
                <w:rFonts w:ascii="Times New Roman" w:hAnsi="Times New Roman" w:cs="Times New Roman"/>
                <w:sz w:val="28"/>
                <w:szCs w:val="28"/>
              </w:rPr>
            </w:pPr>
            <w:r w:rsidRPr="00B249EE">
              <w:rPr>
                <w:rFonts w:ascii="Times New Roman" w:hAnsi="Times New Roman" w:cs="Times New Roman"/>
                <w:sz w:val="28"/>
                <w:szCs w:val="28"/>
              </w:rPr>
              <w:t>Постановление Губернатора МО от 12.01.2021 N 1-ПГ</w:t>
            </w:r>
          </w:p>
          <w:p w:rsidR="00D2411D" w:rsidRPr="00B249EE" w:rsidRDefault="00D2411D" w:rsidP="003621F4">
            <w:pPr>
              <w:pStyle w:val="a0"/>
              <w:jc w:val="both"/>
              <w:rPr>
                <w:rFonts w:ascii="Times New Roman" w:hAnsi="Times New Roman" w:cs="Times New Roman"/>
                <w:sz w:val="28"/>
                <w:szCs w:val="28"/>
              </w:rPr>
            </w:pPr>
          </w:p>
        </w:tc>
        <w:tc>
          <w:tcPr>
            <w:tcW w:w="11678" w:type="dxa"/>
          </w:tcPr>
          <w:p w:rsidR="00D2411D" w:rsidRPr="00B249EE" w:rsidRDefault="00D2411D" w:rsidP="003621F4">
            <w:pPr>
              <w:pStyle w:val="a0"/>
              <w:jc w:val="both"/>
              <w:rPr>
                <w:rFonts w:ascii="Times New Roman" w:hAnsi="Times New Roman" w:cs="Times New Roman"/>
                <w:sz w:val="28"/>
                <w:szCs w:val="28"/>
              </w:rPr>
            </w:pPr>
            <w:r w:rsidRPr="00B249EE">
              <w:rPr>
                <w:rFonts w:ascii="Times New Roman" w:hAnsi="Times New Roman" w:cs="Times New Roman"/>
                <w:sz w:val="28"/>
                <w:szCs w:val="28"/>
              </w:rPr>
              <w:t>Дистанционное обучение для высшего образования продлено по 6 февраля 2021 года включительно.</w:t>
            </w:r>
          </w:p>
          <w:p w:rsidR="00D2411D" w:rsidRPr="00B249EE" w:rsidRDefault="00D2411D" w:rsidP="003621F4">
            <w:pPr>
              <w:pStyle w:val="a0"/>
              <w:jc w:val="both"/>
              <w:rPr>
                <w:rFonts w:ascii="Times New Roman" w:hAnsi="Times New Roman" w:cs="Times New Roman"/>
                <w:sz w:val="28"/>
                <w:szCs w:val="28"/>
              </w:rPr>
            </w:pPr>
          </w:p>
        </w:tc>
      </w:tr>
    </w:tbl>
    <w:p w:rsidR="00EF66DD" w:rsidRPr="00B249EE" w:rsidRDefault="00EF66DD" w:rsidP="00AE3067">
      <w:pPr>
        <w:spacing w:after="0"/>
        <w:jc w:val="both"/>
        <w:rPr>
          <w:rFonts w:ascii="Times New Roman" w:hAnsi="Times New Roman" w:cs="Times New Roman"/>
          <w:vanish/>
          <w:sz w:val="28"/>
          <w:szCs w:val="28"/>
        </w:rPr>
      </w:pPr>
    </w:p>
    <w:sectPr w:rsidR="00EF66DD" w:rsidRPr="00B249EE" w:rsidSect="00E03595">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C26B9C"/>
    <w:multiLevelType w:val="hybridMultilevel"/>
    <w:tmpl w:val="C2527C1C"/>
    <w:lvl w:ilvl="0" w:tplc="A0C88F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14950"/>
    <w:multiLevelType w:val="hybridMultilevel"/>
    <w:tmpl w:val="8F1EEB3C"/>
    <w:lvl w:ilvl="0" w:tplc="6B287D48">
      <w:start w:val="1"/>
      <w:numFmt w:val="decimal"/>
      <w:lvlText w:val="%1."/>
      <w:lvlJc w:val="righ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A917C58"/>
    <w:multiLevelType w:val="multilevel"/>
    <w:tmpl w:val="2AA6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01477"/>
    <w:multiLevelType w:val="hybridMultilevel"/>
    <w:tmpl w:val="09320282"/>
    <w:lvl w:ilvl="0" w:tplc="A0C88F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70767A"/>
    <w:multiLevelType w:val="hybridMultilevel"/>
    <w:tmpl w:val="92704978"/>
    <w:lvl w:ilvl="0" w:tplc="7158CF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B55758"/>
    <w:multiLevelType w:val="multilevel"/>
    <w:tmpl w:val="2212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B7CDA"/>
    <w:multiLevelType w:val="hybridMultilevel"/>
    <w:tmpl w:val="C2527C1C"/>
    <w:lvl w:ilvl="0" w:tplc="A0C88F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C992864"/>
    <w:multiLevelType w:val="hybridMultilevel"/>
    <w:tmpl w:val="C2527C1C"/>
    <w:lvl w:ilvl="0" w:tplc="A0C88F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C95CC8"/>
    <w:multiLevelType w:val="hybridMultilevel"/>
    <w:tmpl w:val="09320282"/>
    <w:lvl w:ilvl="0" w:tplc="A0C88F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9F7F91"/>
    <w:multiLevelType w:val="hybridMultilevel"/>
    <w:tmpl w:val="09320282"/>
    <w:lvl w:ilvl="0" w:tplc="A0C88F1C">
      <w:start w:val="1"/>
      <w:numFmt w:val="decimal"/>
      <w:lvlText w:val="%1."/>
      <w:lvlJc w:val="righ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CE679F4"/>
    <w:multiLevelType w:val="hybridMultilevel"/>
    <w:tmpl w:val="8B8A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E95C5B"/>
    <w:multiLevelType w:val="hybridMultilevel"/>
    <w:tmpl w:val="D5E09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A267C3"/>
    <w:multiLevelType w:val="hybridMultilevel"/>
    <w:tmpl w:val="7D0CC300"/>
    <w:lvl w:ilvl="0" w:tplc="3E96849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364F21"/>
    <w:multiLevelType w:val="hybridMultilevel"/>
    <w:tmpl w:val="09320282"/>
    <w:lvl w:ilvl="0" w:tplc="A0C88F1C">
      <w:start w:val="1"/>
      <w:numFmt w:val="decimal"/>
      <w:lvlText w:val="%1."/>
      <w:lvlJc w:val="righ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AFC6838"/>
    <w:multiLevelType w:val="hybridMultilevel"/>
    <w:tmpl w:val="09320282"/>
    <w:lvl w:ilvl="0" w:tplc="A0C88F1C">
      <w:start w:val="1"/>
      <w:numFmt w:val="decimal"/>
      <w:lvlText w:val="%1."/>
      <w:lvlJc w:val="righ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55D773E1"/>
    <w:multiLevelType w:val="multilevel"/>
    <w:tmpl w:val="9F58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AD5FDE"/>
    <w:multiLevelType w:val="hybridMultilevel"/>
    <w:tmpl w:val="7D0CC300"/>
    <w:lvl w:ilvl="0" w:tplc="3E96849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3973931"/>
    <w:multiLevelType w:val="hybridMultilevel"/>
    <w:tmpl w:val="C2527C1C"/>
    <w:lvl w:ilvl="0" w:tplc="A0C88F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0"/>
  </w:num>
  <w:num w:numId="3">
    <w:abstractNumId w:val="23"/>
  </w:num>
  <w:num w:numId="4">
    <w:abstractNumId w:val="0"/>
  </w:num>
  <w:num w:numId="5">
    <w:abstractNumId w:val="9"/>
  </w:num>
  <w:num w:numId="6">
    <w:abstractNumId w:val="5"/>
  </w:num>
  <w:num w:numId="7">
    <w:abstractNumId w:val="13"/>
  </w:num>
  <w:num w:numId="8">
    <w:abstractNumId w:val="6"/>
  </w:num>
  <w:num w:numId="9">
    <w:abstractNumId w:val="3"/>
  </w:num>
  <w:num w:numId="10">
    <w:abstractNumId w:val="18"/>
  </w:num>
  <w:num w:numId="11">
    <w:abstractNumId w:val="7"/>
  </w:num>
  <w:num w:numId="12">
    <w:abstractNumId w:val="14"/>
  </w:num>
  <w:num w:numId="13">
    <w:abstractNumId w:val="19"/>
  </w:num>
  <w:num w:numId="14">
    <w:abstractNumId w:val="10"/>
  </w:num>
  <w:num w:numId="15">
    <w:abstractNumId w:val="8"/>
  </w:num>
  <w:num w:numId="16">
    <w:abstractNumId w:val="11"/>
  </w:num>
  <w:num w:numId="17">
    <w:abstractNumId w:val="2"/>
  </w:num>
  <w:num w:numId="18">
    <w:abstractNumId w:val="12"/>
  </w:num>
  <w:num w:numId="19">
    <w:abstractNumId w:val="17"/>
  </w:num>
  <w:num w:numId="20">
    <w:abstractNumId w:val="16"/>
  </w:num>
  <w:num w:numId="21">
    <w:abstractNumId w:val="15"/>
  </w:num>
  <w:num w:numId="22">
    <w:abstractNumId w:val="1"/>
  </w:num>
  <w:num w:numId="23">
    <w:abstractNumId w:val="2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670B5"/>
    <w:rsid w:val="00000594"/>
    <w:rsid w:val="000019A1"/>
    <w:rsid w:val="00003182"/>
    <w:rsid w:val="00005757"/>
    <w:rsid w:val="00006260"/>
    <w:rsid w:val="00011451"/>
    <w:rsid w:val="00012393"/>
    <w:rsid w:val="000124C3"/>
    <w:rsid w:val="000135B2"/>
    <w:rsid w:val="000136F9"/>
    <w:rsid w:val="00016FA7"/>
    <w:rsid w:val="00017221"/>
    <w:rsid w:val="00017907"/>
    <w:rsid w:val="00020B9A"/>
    <w:rsid w:val="0002550A"/>
    <w:rsid w:val="000300A1"/>
    <w:rsid w:val="00031032"/>
    <w:rsid w:val="00031BF4"/>
    <w:rsid w:val="000324FF"/>
    <w:rsid w:val="00034C79"/>
    <w:rsid w:val="00034CFA"/>
    <w:rsid w:val="00037CDC"/>
    <w:rsid w:val="00040D59"/>
    <w:rsid w:val="00043691"/>
    <w:rsid w:val="000439E7"/>
    <w:rsid w:val="00044407"/>
    <w:rsid w:val="0004501C"/>
    <w:rsid w:val="00045339"/>
    <w:rsid w:val="0004546D"/>
    <w:rsid w:val="00047292"/>
    <w:rsid w:val="000476CA"/>
    <w:rsid w:val="00051D80"/>
    <w:rsid w:val="00054AA2"/>
    <w:rsid w:val="00054B2B"/>
    <w:rsid w:val="00057157"/>
    <w:rsid w:val="00060B40"/>
    <w:rsid w:val="000632D0"/>
    <w:rsid w:val="0006338F"/>
    <w:rsid w:val="0006349B"/>
    <w:rsid w:val="00067E20"/>
    <w:rsid w:val="000702A1"/>
    <w:rsid w:val="000754FA"/>
    <w:rsid w:val="000815CF"/>
    <w:rsid w:val="000825FD"/>
    <w:rsid w:val="00091367"/>
    <w:rsid w:val="00093229"/>
    <w:rsid w:val="00095F1B"/>
    <w:rsid w:val="000974FC"/>
    <w:rsid w:val="000974FD"/>
    <w:rsid w:val="000975C9"/>
    <w:rsid w:val="00097DDA"/>
    <w:rsid w:val="000A0188"/>
    <w:rsid w:val="000A164E"/>
    <w:rsid w:val="000A4591"/>
    <w:rsid w:val="000B2C6B"/>
    <w:rsid w:val="000B4768"/>
    <w:rsid w:val="000B497F"/>
    <w:rsid w:val="000B4EE3"/>
    <w:rsid w:val="000B7E74"/>
    <w:rsid w:val="000C0327"/>
    <w:rsid w:val="000C15CA"/>
    <w:rsid w:val="000C1CBD"/>
    <w:rsid w:val="000C5C41"/>
    <w:rsid w:val="000D03AF"/>
    <w:rsid w:val="000D2131"/>
    <w:rsid w:val="000D269B"/>
    <w:rsid w:val="000D5BC1"/>
    <w:rsid w:val="000D6EA8"/>
    <w:rsid w:val="000E08D8"/>
    <w:rsid w:val="000E1F19"/>
    <w:rsid w:val="000E302F"/>
    <w:rsid w:val="000F25AF"/>
    <w:rsid w:val="00102ABE"/>
    <w:rsid w:val="0010335F"/>
    <w:rsid w:val="00104EAF"/>
    <w:rsid w:val="00106676"/>
    <w:rsid w:val="00106CFD"/>
    <w:rsid w:val="00106EB9"/>
    <w:rsid w:val="00107869"/>
    <w:rsid w:val="00107E0E"/>
    <w:rsid w:val="00110A3D"/>
    <w:rsid w:val="00111496"/>
    <w:rsid w:val="00113D65"/>
    <w:rsid w:val="00114704"/>
    <w:rsid w:val="00121BE1"/>
    <w:rsid w:val="00123568"/>
    <w:rsid w:val="001278A7"/>
    <w:rsid w:val="001306A1"/>
    <w:rsid w:val="001316FE"/>
    <w:rsid w:val="00134AFF"/>
    <w:rsid w:val="00135759"/>
    <w:rsid w:val="00143A06"/>
    <w:rsid w:val="0014508A"/>
    <w:rsid w:val="00147EC2"/>
    <w:rsid w:val="00153DFB"/>
    <w:rsid w:val="0015455C"/>
    <w:rsid w:val="0015497C"/>
    <w:rsid w:val="00156B82"/>
    <w:rsid w:val="00157553"/>
    <w:rsid w:val="00160660"/>
    <w:rsid w:val="0016166F"/>
    <w:rsid w:val="00161F66"/>
    <w:rsid w:val="00162030"/>
    <w:rsid w:val="00162C42"/>
    <w:rsid w:val="00162E70"/>
    <w:rsid w:val="001640B3"/>
    <w:rsid w:val="00165652"/>
    <w:rsid w:val="00165C61"/>
    <w:rsid w:val="0017011B"/>
    <w:rsid w:val="001705B8"/>
    <w:rsid w:val="00171354"/>
    <w:rsid w:val="001812AF"/>
    <w:rsid w:val="001815B9"/>
    <w:rsid w:val="00182E22"/>
    <w:rsid w:val="0018585A"/>
    <w:rsid w:val="00187EBE"/>
    <w:rsid w:val="00192745"/>
    <w:rsid w:val="0019435C"/>
    <w:rsid w:val="00194692"/>
    <w:rsid w:val="00196456"/>
    <w:rsid w:val="00197C01"/>
    <w:rsid w:val="001A0A9B"/>
    <w:rsid w:val="001A0BEF"/>
    <w:rsid w:val="001A162B"/>
    <w:rsid w:val="001A16F0"/>
    <w:rsid w:val="001B0CAB"/>
    <w:rsid w:val="001B1366"/>
    <w:rsid w:val="001B1499"/>
    <w:rsid w:val="001B1E32"/>
    <w:rsid w:val="001B221D"/>
    <w:rsid w:val="001B37B8"/>
    <w:rsid w:val="001B4A27"/>
    <w:rsid w:val="001B4D1E"/>
    <w:rsid w:val="001B521B"/>
    <w:rsid w:val="001C1472"/>
    <w:rsid w:val="001C1AC2"/>
    <w:rsid w:val="001C25CD"/>
    <w:rsid w:val="001C4912"/>
    <w:rsid w:val="001C4E50"/>
    <w:rsid w:val="001C5052"/>
    <w:rsid w:val="001C5CD0"/>
    <w:rsid w:val="001C67E0"/>
    <w:rsid w:val="001D0659"/>
    <w:rsid w:val="001D25A6"/>
    <w:rsid w:val="001D2B03"/>
    <w:rsid w:val="001D4422"/>
    <w:rsid w:val="001D618E"/>
    <w:rsid w:val="001D663C"/>
    <w:rsid w:val="001D68D0"/>
    <w:rsid w:val="001D6BBA"/>
    <w:rsid w:val="001E1328"/>
    <w:rsid w:val="001E41B1"/>
    <w:rsid w:val="001E4426"/>
    <w:rsid w:val="001E538D"/>
    <w:rsid w:val="001E5F6C"/>
    <w:rsid w:val="001F1189"/>
    <w:rsid w:val="001F1FFB"/>
    <w:rsid w:val="001F2664"/>
    <w:rsid w:val="001F56EC"/>
    <w:rsid w:val="001F5AED"/>
    <w:rsid w:val="002015D9"/>
    <w:rsid w:val="0020193C"/>
    <w:rsid w:val="00202C6C"/>
    <w:rsid w:val="00202D62"/>
    <w:rsid w:val="00203403"/>
    <w:rsid w:val="00203FFC"/>
    <w:rsid w:val="0020497D"/>
    <w:rsid w:val="002051CC"/>
    <w:rsid w:val="002072A2"/>
    <w:rsid w:val="00211913"/>
    <w:rsid w:val="0021507B"/>
    <w:rsid w:val="0022286F"/>
    <w:rsid w:val="00223947"/>
    <w:rsid w:val="00224C48"/>
    <w:rsid w:val="00224E13"/>
    <w:rsid w:val="00225424"/>
    <w:rsid w:val="002279D0"/>
    <w:rsid w:val="00231F20"/>
    <w:rsid w:val="00232419"/>
    <w:rsid w:val="00232DF7"/>
    <w:rsid w:val="00233717"/>
    <w:rsid w:val="00234440"/>
    <w:rsid w:val="00235009"/>
    <w:rsid w:val="0023559D"/>
    <w:rsid w:val="002374C0"/>
    <w:rsid w:val="00244009"/>
    <w:rsid w:val="0024473E"/>
    <w:rsid w:val="00246485"/>
    <w:rsid w:val="00250163"/>
    <w:rsid w:val="00252483"/>
    <w:rsid w:val="00260DB5"/>
    <w:rsid w:val="002634A6"/>
    <w:rsid w:val="0026483C"/>
    <w:rsid w:val="00264990"/>
    <w:rsid w:val="00265916"/>
    <w:rsid w:val="002664E2"/>
    <w:rsid w:val="00266F8F"/>
    <w:rsid w:val="00267381"/>
    <w:rsid w:val="00267673"/>
    <w:rsid w:val="00270743"/>
    <w:rsid w:val="00270977"/>
    <w:rsid w:val="00271FD9"/>
    <w:rsid w:val="00272FE9"/>
    <w:rsid w:val="00273B35"/>
    <w:rsid w:val="00275EED"/>
    <w:rsid w:val="002769F4"/>
    <w:rsid w:val="00277D2D"/>
    <w:rsid w:val="002802D4"/>
    <w:rsid w:val="002820F8"/>
    <w:rsid w:val="00282957"/>
    <w:rsid w:val="00284344"/>
    <w:rsid w:val="00286FE5"/>
    <w:rsid w:val="0029040D"/>
    <w:rsid w:val="00291FE7"/>
    <w:rsid w:val="002975D1"/>
    <w:rsid w:val="002977E0"/>
    <w:rsid w:val="002A248B"/>
    <w:rsid w:val="002A347D"/>
    <w:rsid w:val="002A3B2F"/>
    <w:rsid w:val="002A452D"/>
    <w:rsid w:val="002A4599"/>
    <w:rsid w:val="002A4653"/>
    <w:rsid w:val="002A6C45"/>
    <w:rsid w:val="002B067F"/>
    <w:rsid w:val="002B2E4E"/>
    <w:rsid w:val="002B2F8A"/>
    <w:rsid w:val="002B3084"/>
    <w:rsid w:val="002B58ED"/>
    <w:rsid w:val="002B7E9F"/>
    <w:rsid w:val="002C024D"/>
    <w:rsid w:val="002C1D5D"/>
    <w:rsid w:val="002C24BC"/>
    <w:rsid w:val="002C2785"/>
    <w:rsid w:val="002C34F4"/>
    <w:rsid w:val="002C3FD0"/>
    <w:rsid w:val="002C50A6"/>
    <w:rsid w:val="002D19B1"/>
    <w:rsid w:val="002D367B"/>
    <w:rsid w:val="002D36CF"/>
    <w:rsid w:val="002D53BE"/>
    <w:rsid w:val="002D5E98"/>
    <w:rsid w:val="002D68AB"/>
    <w:rsid w:val="002D7105"/>
    <w:rsid w:val="002D780D"/>
    <w:rsid w:val="002D7A17"/>
    <w:rsid w:val="002E3905"/>
    <w:rsid w:val="002E692B"/>
    <w:rsid w:val="002E6B4B"/>
    <w:rsid w:val="002E6D3B"/>
    <w:rsid w:val="002F0A72"/>
    <w:rsid w:val="002F1A1A"/>
    <w:rsid w:val="002F24E1"/>
    <w:rsid w:val="002F3C27"/>
    <w:rsid w:val="002F3FAF"/>
    <w:rsid w:val="002F4003"/>
    <w:rsid w:val="002F53E3"/>
    <w:rsid w:val="002F61A6"/>
    <w:rsid w:val="0030024E"/>
    <w:rsid w:val="00300350"/>
    <w:rsid w:val="00300F59"/>
    <w:rsid w:val="003014F3"/>
    <w:rsid w:val="003028BD"/>
    <w:rsid w:val="0030639D"/>
    <w:rsid w:val="003163F4"/>
    <w:rsid w:val="0032005B"/>
    <w:rsid w:val="0032291F"/>
    <w:rsid w:val="00325138"/>
    <w:rsid w:val="00332559"/>
    <w:rsid w:val="00332A0C"/>
    <w:rsid w:val="00332CD1"/>
    <w:rsid w:val="003331D5"/>
    <w:rsid w:val="00333463"/>
    <w:rsid w:val="00333D06"/>
    <w:rsid w:val="0033457E"/>
    <w:rsid w:val="00341233"/>
    <w:rsid w:val="00341547"/>
    <w:rsid w:val="0034468E"/>
    <w:rsid w:val="00345CFB"/>
    <w:rsid w:val="003471F2"/>
    <w:rsid w:val="00352ED7"/>
    <w:rsid w:val="00353EE1"/>
    <w:rsid w:val="003565AF"/>
    <w:rsid w:val="00356A88"/>
    <w:rsid w:val="00360774"/>
    <w:rsid w:val="0037038E"/>
    <w:rsid w:val="00370ACE"/>
    <w:rsid w:val="0037131F"/>
    <w:rsid w:val="00371850"/>
    <w:rsid w:val="0037299D"/>
    <w:rsid w:val="003747D6"/>
    <w:rsid w:val="00375B4C"/>
    <w:rsid w:val="003820D6"/>
    <w:rsid w:val="00383583"/>
    <w:rsid w:val="00387574"/>
    <w:rsid w:val="003901E8"/>
    <w:rsid w:val="00392CE0"/>
    <w:rsid w:val="003952DC"/>
    <w:rsid w:val="00396FA6"/>
    <w:rsid w:val="0039799B"/>
    <w:rsid w:val="003A1F21"/>
    <w:rsid w:val="003A4A60"/>
    <w:rsid w:val="003A4D34"/>
    <w:rsid w:val="003A79E8"/>
    <w:rsid w:val="003A7C25"/>
    <w:rsid w:val="003B0A5D"/>
    <w:rsid w:val="003B11E0"/>
    <w:rsid w:val="003B3F14"/>
    <w:rsid w:val="003B49A5"/>
    <w:rsid w:val="003B6A8B"/>
    <w:rsid w:val="003C013C"/>
    <w:rsid w:val="003C05CB"/>
    <w:rsid w:val="003C1B4B"/>
    <w:rsid w:val="003C209C"/>
    <w:rsid w:val="003C3876"/>
    <w:rsid w:val="003C3DAA"/>
    <w:rsid w:val="003C3F03"/>
    <w:rsid w:val="003C7799"/>
    <w:rsid w:val="003C7CBF"/>
    <w:rsid w:val="003D0569"/>
    <w:rsid w:val="003D1F81"/>
    <w:rsid w:val="003D2975"/>
    <w:rsid w:val="003D383C"/>
    <w:rsid w:val="003D3B1C"/>
    <w:rsid w:val="003D4CCD"/>
    <w:rsid w:val="003D5248"/>
    <w:rsid w:val="003D552E"/>
    <w:rsid w:val="003D61A5"/>
    <w:rsid w:val="003D7FA9"/>
    <w:rsid w:val="003E2C5C"/>
    <w:rsid w:val="003E2ED7"/>
    <w:rsid w:val="003F0A95"/>
    <w:rsid w:val="003F32E3"/>
    <w:rsid w:val="003F67BF"/>
    <w:rsid w:val="003F6897"/>
    <w:rsid w:val="004012AF"/>
    <w:rsid w:val="004029EB"/>
    <w:rsid w:val="004029ED"/>
    <w:rsid w:val="00402BC0"/>
    <w:rsid w:val="00402E27"/>
    <w:rsid w:val="00406524"/>
    <w:rsid w:val="0041052E"/>
    <w:rsid w:val="00411D7C"/>
    <w:rsid w:val="0041266B"/>
    <w:rsid w:val="00412E35"/>
    <w:rsid w:val="00414811"/>
    <w:rsid w:val="00414C58"/>
    <w:rsid w:val="00415A0D"/>
    <w:rsid w:val="00420E4E"/>
    <w:rsid w:val="00422650"/>
    <w:rsid w:val="00422A2C"/>
    <w:rsid w:val="0042499A"/>
    <w:rsid w:val="00440AFB"/>
    <w:rsid w:val="00444BFC"/>
    <w:rsid w:val="004456C3"/>
    <w:rsid w:val="004539E6"/>
    <w:rsid w:val="00454B63"/>
    <w:rsid w:val="00461637"/>
    <w:rsid w:val="00462C62"/>
    <w:rsid w:val="00462DA2"/>
    <w:rsid w:val="00462FA2"/>
    <w:rsid w:val="004667EE"/>
    <w:rsid w:val="0046767E"/>
    <w:rsid w:val="00467E0A"/>
    <w:rsid w:val="00474090"/>
    <w:rsid w:val="00474C2A"/>
    <w:rsid w:val="004752B4"/>
    <w:rsid w:val="00477006"/>
    <w:rsid w:val="00477C44"/>
    <w:rsid w:val="004800A7"/>
    <w:rsid w:val="00483644"/>
    <w:rsid w:val="0048532D"/>
    <w:rsid w:val="00485D9A"/>
    <w:rsid w:val="0049539E"/>
    <w:rsid w:val="004974C8"/>
    <w:rsid w:val="004A12C4"/>
    <w:rsid w:val="004A17AF"/>
    <w:rsid w:val="004A52B1"/>
    <w:rsid w:val="004B02F0"/>
    <w:rsid w:val="004B3994"/>
    <w:rsid w:val="004B3D7B"/>
    <w:rsid w:val="004C0625"/>
    <w:rsid w:val="004C0DF9"/>
    <w:rsid w:val="004D065D"/>
    <w:rsid w:val="004D1FD3"/>
    <w:rsid w:val="004D326D"/>
    <w:rsid w:val="004D5C2E"/>
    <w:rsid w:val="004E00B5"/>
    <w:rsid w:val="004E07B4"/>
    <w:rsid w:val="004E186D"/>
    <w:rsid w:val="004E2C8C"/>
    <w:rsid w:val="004E58F6"/>
    <w:rsid w:val="004E5B5F"/>
    <w:rsid w:val="004E6B49"/>
    <w:rsid w:val="004F3E53"/>
    <w:rsid w:val="004F6377"/>
    <w:rsid w:val="004F6E6A"/>
    <w:rsid w:val="0050283E"/>
    <w:rsid w:val="00503D9D"/>
    <w:rsid w:val="00504289"/>
    <w:rsid w:val="005055E6"/>
    <w:rsid w:val="00505646"/>
    <w:rsid w:val="0050730D"/>
    <w:rsid w:val="005074BE"/>
    <w:rsid w:val="00507B0E"/>
    <w:rsid w:val="00510E69"/>
    <w:rsid w:val="00510EE0"/>
    <w:rsid w:val="00511E46"/>
    <w:rsid w:val="00512475"/>
    <w:rsid w:val="00512EAC"/>
    <w:rsid w:val="005213DA"/>
    <w:rsid w:val="00524254"/>
    <w:rsid w:val="00527EC8"/>
    <w:rsid w:val="005337F3"/>
    <w:rsid w:val="00535D34"/>
    <w:rsid w:val="00537611"/>
    <w:rsid w:val="00542A0A"/>
    <w:rsid w:val="00544C4B"/>
    <w:rsid w:val="00545626"/>
    <w:rsid w:val="00554511"/>
    <w:rsid w:val="005550C9"/>
    <w:rsid w:val="0056242B"/>
    <w:rsid w:val="0056344E"/>
    <w:rsid w:val="0056569D"/>
    <w:rsid w:val="00565FBB"/>
    <w:rsid w:val="005661D4"/>
    <w:rsid w:val="00567A04"/>
    <w:rsid w:val="00570D0A"/>
    <w:rsid w:val="00574852"/>
    <w:rsid w:val="005749B2"/>
    <w:rsid w:val="005762BA"/>
    <w:rsid w:val="005775E0"/>
    <w:rsid w:val="005800F0"/>
    <w:rsid w:val="00584B3F"/>
    <w:rsid w:val="00585315"/>
    <w:rsid w:val="005855C3"/>
    <w:rsid w:val="005856F9"/>
    <w:rsid w:val="0059337D"/>
    <w:rsid w:val="00594B1C"/>
    <w:rsid w:val="0059771F"/>
    <w:rsid w:val="005A0032"/>
    <w:rsid w:val="005A00F5"/>
    <w:rsid w:val="005A1630"/>
    <w:rsid w:val="005A32ED"/>
    <w:rsid w:val="005A48E5"/>
    <w:rsid w:val="005B058E"/>
    <w:rsid w:val="005B4086"/>
    <w:rsid w:val="005B52C7"/>
    <w:rsid w:val="005B7D8C"/>
    <w:rsid w:val="005C4844"/>
    <w:rsid w:val="005C7BE4"/>
    <w:rsid w:val="005D1179"/>
    <w:rsid w:val="005D58C8"/>
    <w:rsid w:val="005D735A"/>
    <w:rsid w:val="005E0C6D"/>
    <w:rsid w:val="005E3CF3"/>
    <w:rsid w:val="005E4F3F"/>
    <w:rsid w:val="005E6ECE"/>
    <w:rsid w:val="005F1531"/>
    <w:rsid w:val="005F19B9"/>
    <w:rsid w:val="005F2A7F"/>
    <w:rsid w:val="005F4B65"/>
    <w:rsid w:val="005F7386"/>
    <w:rsid w:val="005F7824"/>
    <w:rsid w:val="006019C5"/>
    <w:rsid w:val="006044BF"/>
    <w:rsid w:val="00612120"/>
    <w:rsid w:val="00612D23"/>
    <w:rsid w:val="00613CFD"/>
    <w:rsid w:val="00621DD9"/>
    <w:rsid w:val="00621FE3"/>
    <w:rsid w:val="006224C5"/>
    <w:rsid w:val="006235DF"/>
    <w:rsid w:val="00623921"/>
    <w:rsid w:val="00626EB5"/>
    <w:rsid w:val="006275E0"/>
    <w:rsid w:val="0063478D"/>
    <w:rsid w:val="00634C0A"/>
    <w:rsid w:val="00636AD3"/>
    <w:rsid w:val="00636B69"/>
    <w:rsid w:val="00637AFA"/>
    <w:rsid w:val="00637BAB"/>
    <w:rsid w:val="00640F46"/>
    <w:rsid w:val="006411E6"/>
    <w:rsid w:val="00641AF6"/>
    <w:rsid w:val="00643972"/>
    <w:rsid w:val="006453C8"/>
    <w:rsid w:val="00645ABC"/>
    <w:rsid w:val="00645F7F"/>
    <w:rsid w:val="00647479"/>
    <w:rsid w:val="0065080D"/>
    <w:rsid w:val="00650C72"/>
    <w:rsid w:val="006514E1"/>
    <w:rsid w:val="00654041"/>
    <w:rsid w:val="006545DB"/>
    <w:rsid w:val="00654CDF"/>
    <w:rsid w:val="00655B98"/>
    <w:rsid w:val="0065625D"/>
    <w:rsid w:val="00656ACE"/>
    <w:rsid w:val="0066176C"/>
    <w:rsid w:val="006619F0"/>
    <w:rsid w:val="00662D8E"/>
    <w:rsid w:val="00665260"/>
    <w:rsid w:val="00665B64"/>
    <w:rsid w:val="00665B8C"/>
    <w:rsid w:val="00666981"/>
    <w:rsid w:val="006670B5"/>
    <w:rsid w:val="00670481"/>
    <w:rsid w:val="0067318D"/>
    <w:rsid w:val="0067441E"/>
    <w:rsid w:val="006752FD"/>
    <w:rsid w:val="00676AD9"/>
    <w:rsid w:val="00681860"/>
    <w:rsid w:val="00682660"/>
    <w:rsid w:val="006856EC"/>
    <w:rsid w:val="006869BA"/>
    <w:rsid w:val="00687229"/>
    <w:rsid w:val="00687D58"/>
    <w:rsid w:val="00692545"/>
    <w:rsid w:val="006943D3"/>
    <w:rsid w:val="00694ACD"/>
    <w:rsid w:val="00695E88"/>
    <w:rsid w:val="00696396"/>
    <w:rsid w:val="006965B8"/>
    <w:rsid w:val="0069781C"/>
    <w:rsid w:val="006A11B1"/>
    <w:rsid w:val="006A71B9"/>
    <w:rsid w:val="006B2902"/>
    <w:rsid w:val="006B2D5A"/>
    <w:rsid w:val="006B5A23"/>
    <w:rsid w:val="006C0E34"/>
    <w:rsid w:val="006C155B"/>
    <w:rsid w:val="006C21C9"/>
    <w:rsid w:val="006C2975"/>
    <w:rsid w:val="006C3FE9"/>
    <w:rsid w:val="006C50EB"/>
    <w:rsid w:val="006C5256"/>
    <w:rsid w:val="006D0466"/>
    <w:rsid w:val="006D2F4E"/>
    <w:rsid w:val="006D4BA0"/>
    <w:rsid w:val="006D5F2E"/>
    <w:rsid w:val="006D6480"/>
    <w:rsid w:val="006D69FB"/>
    <w:rsid w:val="006D6F85"/>
    <w:rsid w:val="006E0709"/>
    <w:rsid w:val="006E121A"/>
    <w:rsid w:val="006E15F9"/>
    <w:rsid w:val="006E1EF9"/>
    <w:rsid w:val="006E4057"/>
    <w:rsid w:val="006E79E4"/>
    <w:rsid w:val="006F0F36"/>
    <w:rsid w:val="006F3060"/>
    <w:rsid w:val="006F6982"/>
    <w:rsid w:val="006F7632"/>
    <w:rsid w:val="00700895"/>
    <w:rsid w:val="00701D0E"/>
    <w:rsid w:val="007053E7"/>
    <w:rsid w:val="007067CD"/>
    <w:rsid w:val="00706CD8"/>
    <w:rsid w:val="007074F0"/>
    <w:rsid w:val="007113DA"/>
    <w:rsid w:val="00711D98"/>
    <w:rsid w:val="007126D3"/>
    <w:rsid w:val="00713B3F"/>
    <w:rsid w:val="0071483C"/>
    <w:rsid w:val="00714E3D"/>
    <w:rsid w:val="00715867"/>
    <w:rsid w:val="007160B6"/>
    <w:rsid w:val="007161BB"/>
    <w:rsid w:val="00720603"/>
    <w:rsid w:val="00722880"/>
    <w:rsid w:val="00725678"/>
    <w:rsid w:val="007259D5"/>
    <w:rsid w:val="007262F0"/>
    <w:rsid w:val="0072706B"/>
    <w:rsid w:val="0072799E"/>
    <w:rsid w:val="0073073D"/>
    <w:rsid w:val="007312F9"/>
    <w:rsid w:val="00732050"/>
    <w:rsid w:val="00732E9B"/>
    <w:rsid w:val="007330AB"/>
    <w:rsid w:val="00734E82"/>
    <w:rsid w:val="00735A14"/>
    <w:rsid w:val="0074735F"/>
    <w:rsid w:val="007500A2"/>
    <w:rsid w:val="00751C60"/>
    <w:rsid w:val="00752EDF"/>
    <w:rsid w:val="00753F4A"/>
    <w:rsid w:val="007544BF"/>
    <w:rsid w:val="007546C9"/>
    <w:rsid w:val="00760043"/>
    <w:rsid w:val="007607D9"/>
    <w:rsid w:val="0076172D"/>
    <w:rsid w:val="007625EA"/>
    <w:rsid w:val="00762D56"/>
    <w:rsid w:val="0076592C"/>
    <w:rsid w:val="00767593"/>
    <w:rsid w:val="00770467"/>
    <w:rsid w:val="0077107C"/>
    <w:rsid w:val="00772F3D"/>
    <w:rsid w:val="007740B7"/>
    <w:rsid w:val="00775667"/>
    <w:rsid w:val="007801EA"/>
    <w:rsid w:val="00780A27"/>
    <w:rsid w:val="00785877"/>
    <w:rsid w:val="00786731"/>
    <w:rsid w:val="007909AC"/>
    <w:rsid w:val="00791C7E"/>
    <w:rsid w:val="00792AF9"/>
    <w:rsid w:val="00793FF5"/>
    <w:rsid w:val="00795C5D"/>
    <w:rsid w:val="007A0F72"/>
    <w:rsid w:val="007A1E04"/>
    <w:rsid w:val="007A200C"/>
    <w:rsid w:val="007A2287"/>
    <w:rsid w:val="007A3174"/>
    <w:rsid w:val="007A3A6F"/>
    <w:rsid w:val="007A3B54"/>
    <w:rsid w:val="007A3C28"/>
    <w:rsid w:val="007A3F93"/>
    <w:rsid w:val="007A462D"/>
    <w:rsid w:val="007A4FDA"/>
    <w:rsid w:val="007A5C7C"/>
    <w:rsid w:val="007B051D"/>
    <w:rsid w:val="007B0B93"/>
    <w:rsid w:val="007B0D56"/>
    <w:rsid w:val="007B3609"/>
    <w:rsid w:val="007B49DC"/>
    <w:rsid w:val="007B5707"/>
    <w:rsid w:val="007C136F"/>
    <w:rsid w:val="007C278B"/>
    <w:rsid w:val="007C54C4"/>
    <w:rsid w:val="007C6896"/>
    <w:rsid w:val="007C79F6"/>
    <w:rsid w:val="007D2645"/>
    <w:rsid w:val="007E2ACE"/>
    <w:rsid w:val="007E3CF4"/>
    <w:rsid w:val="007E5D34"/>
    <w:rsid w:val="007E6963"/>
    <w:rsid w:val="007E7223"/>
    <w:rsid w:val="007E73A2"/>
    <w:rsid w:val="007F0729"/>
    <w:rsid w:val="007F2290"/>
    <w:rsid w:val="007F3F3A"/>
    <w:rsid w:val="00800C50"/>
    <w:rsid w:val="00801E77"/>
    <w:rsid w:val="00803668"/>
    <w:rsid w:val="00805065"/>
    <w:rsid w:val="00806374"/>
    <w:rsid w:val="008067D9"/>
    <w:rsid w:val="00806F29"/>
    <w:rsid w:val="00810D14"/>
    <w:rsid w:val="00811E26"/>
    <w:rsid w:val="00812AA9"/>
    <w:rsid w:val="008135A9"/>
    <w:rsid w:val="008161C5"/>
    <w:rsid w:val="008168F6"/>
    <w:rsid w:val="00820DF5"/>
    <w:rsid w:val="00824571"/>
    <w:rsid w:val="008247EC"/>
    <w:rsid w:val="008258FA"/>
    <w:rsid w:val="00830048"/>
    <w:rsid w:val="008312E5"/>
    <w:rsid w:val="00831660"/>
    <w:rsid w:val="00837353"/>
    <w:rsid w:val="0084191E"/>
    <w:rsid w:val="0085090A"/>
    <w:rsid w:val="0085148F"/>
    <w:rsid w:val="008526E6"/>
    <w:rsid w:val="008540AE"/>
    <w:rsid w:val="00856E49"/>
    <w:rsid w:val="00860080"/>
    <w:rsid w:val="00863237"/>
    <w:rsid w:val="00864969"/>
    <w:rsid w:val="00864C5F"/>
    <w:rsid w:val="0086552D"/>
    <w:rsid w:val="0086594C"/>
    <w:rsid w:val="00865E93"/>
    <w:rsid w:val="008669EB"/>
    <w:rsid w:val="00867B76"/>
    <w:rsid w:val="00872480"/>
    <w:rsid w:val="00875E41"/>
    <w:rsid w:val="00876AC9"/>
    <w:rsid w:val="00876D41"/>
    <w:rsid w:val="008773A0"/>
    <w:rsid w:val="00883466"/>
    <w:rsid w:val="008857BB"/>
    <w:rsid w:val="00885C3E"/>
    <w:rsid w:val="00893C92"/>
    <w:rsid w:val="00893C96"/>
    <w:rsid w:val="0089403A"/>
    <w:rsid w:val="00895A59"/>
    <w:rsid w:val="008A0797"/>
    <w:rsid w:val="008A100F"/>
    <w:rsid w:val="008A1F92"/>
    <w:rsid w:val="008A790F"/>
    <w:rsid w:val="008B07DD"/>
    <w:rsid w:val="008B0B50"/>
    <w:rsid w:val="008B1014"/>
    <w:rsid w:val="008B249C"/>
    <w:rsid w:val="008B6F8A"/>
    <w:rsid w:val="008C275D"/>
    <w:rsid w:val="008C38C2"/>
    <w:rsid w:val="008C4537"/>
    <w:rsid w:val="008C4CE2"/>
    <w:rsid w:val="008C7C1C"/>
    <w:rsid w:val="008D21F1"/>
    <w:rsid w:val="008D2867"/>
    <w:rsid w:val="008D3D64"/>
    <w:rsid w:val="008D420F"/>
    <w:rsid w:val="008D57F9"/>
    <w:rsid w:val="008D5B23"/>
    <w:rsid w:val="008D78E0"/>
    <w:rsid w:val="008E01EF"/>
    <w:rsid w:val="008E1395"/>
    <w:rsid w:val="008E253B"/>
    <w:rsid w:val="008E278C"/>
    <w:rsid w:val="008E3EF9"/>
    <w:rsid w:val="008E538E"/>
    <w:rsid w:val="008E5C22"/>
    <w:rsid w:val="008E7197"/>
    <w:rsid w:val="008F08CF"/>
    <w:rsid w:val="008F09EF"/>
    <w:rsid w:val="008F0DF7"/>
    <w:rsid w:val="008F0DF8"/>
    <w:rsid w:val="008F6374"/>
    <w:rsid w:val="0090523A"/>
    <w:rsid w:val="00906F56"/>
    <w:rsid w:val="00911EB8"/>
    <w:rsid w:val="00912F8C"/>
    <w:rsid w:val="00913006"/>
    <w:rsid w:val="009132E7"/>
    <w:rsid w:val="009178C3"/>
    <w:rsid w:val="00921B1F"/>
    <w:rsid w:val="009224DB"/>
    <w:rsid w:val="00923EC1"/>
    <w:rsid w:val="009246ED"/>
    <w:rsid w:val="00926E46"/>
    <w:rsid w:val="00927D72"/>
    <w:rsid w:val="0093240F"/>
    <w:rsid w:val="00932A53"/>
    <w:rsid w:val="009333B2"/>
    <w:rsid w:val="00935505"/>
    <w:rsid w:val="00935792"/>
    <w:rsid w:val="0094130F"/>
    <w:rsid w:val="00943909"/>
    <w:rsid w:val="00946A3C"/>
    <w:rsid w:val="00950DDD"/>
    <w:rsid w:val="009510A5"/>
    <w:rsid w:val="00954D5F"/>
    <w:rsid w:val="00954F7E"/>
    <w:rsid w:val="0095524F"/>
    <w:rsid w:val="009603C1"/>
    <w:rsid w:val="009629C3"/>
    <w:rsid w:val="00965D2A"/>
    <w:rsid w:val="009665EC"/>
    <w:rsid w:val="009676FD"/>
    <w:rsid w:val="00971D96"/>
    <w:rsid w:val="00977154"/>
    <w:rsid w:val="0098204B"/>
    <w:rsid w:val="00982091"/>
    <w:rsid w:val="009873ED"/>
    <w:rsid w:val="009906C5"/>
    <w:rsid w:val="00994E64"/>
    <w:rsid w:val="0099625F"/>
    <w:rsid w:val="00996CED"/>
    <w:rsid w:val="00997C76"/>
    <w:rsid w:val="009A12C7"/>
    <w:rsid w:val="009A3D29"/>
    <w:rsid w:val="009A6496"/>
    <w:rsid w:val="009A76CF"/>
    <w:rsid w:val="009B0E2A"/>
    <w:rsid w:val="009B1494"/>
    <w:rsid w:val="009B57AE"/>
    <w:rsid w:val="009B5AED"/>
    <w:rsid w:val="009B5D5B"/>
    <w:rsid w:val="009B62C2"/>
    <w:rsid w:val="009C27AD"/>
    <w:rsid w:val="009C43FF"/>
    <w:rsid w:val="009C7DDA"/>
    <w:rsid w:val="009D347A"/>
    <w:rsid w:val="009D3B18"/>
    <w:rsid w:val="009D67CC"/>
    <w:rsid w:val="009D71E2"/>
    <w:rsid w:val="009E01FE"/>
    <w:rsid w:val="009E053B"/>
    <w:rsid w:val="009E20AB"/>
    <w:rsid w:val="009E2FD0"/>
    <w:rsid w:val="009E3D64"/>
    <w:rsid w:val="009E4801"/>
    <w:rsid w:val="009E68EF"/>
    <w:rsid w:val="009F2E31"/>
    <w:rsid w:val="009F33BB"/>
    <w:rsid w:val="009F36ED"/>
    <w:rsid w:val="009F622E"/>
    <w:rsid w:val="00A01011"/>
    <w:rsid w:val="00A014BB"/>
    <w:rsid w:val="00A048D8"/>
    <w:rsid w:val="00A04E2E"/>
    <w:rsid w:val="00A05D39"/>
    <w:rsid w:val="00A063AC"/>
    <w:rsid w:val="00A063B0"/>
    <w:rsid w:val="00A069B5"/>
    <w:rsid w:val="00A06B10"/>
    <w:rsid w:val="00A116FB"/>
    <w:rsid w:val="00A11E8A"/>
    <w:rsid w:val="00A13B4E"/>
    <w:rsid w:val="00A13CCD"/>
    <w:rsid w:val="00A20516"/>
    <w:rsid w:val="00A20918"/>
    <w:rsid w:val="00A2322D"/>
    <w:rsid w:val="00A26061"/>
    <w:rsid w:val="00A30F14"/>
    <w:rsid w:val="00A33D38"/>
    <w:rsid w:val="00A342CA"/>
    <w:rsid w:val="00A37AE4"/>
    <w:rsid w:val="00A37DC8"/>
    <w:rsid w:val="00A403AE"/>
    <w:rsid w:val="00A4102E"/>
    <w:rsid w:val="00A41AA8"/>
    <w:rsid w:val="00A44353"/>
    <w:rsid w:val="00A449BF"/>
    <w:rsid w:val="00A44A93"/>
    <w:rsid w:val="00A45153"/>
    <w:rsid w:val="00A46BDD"/>
    <w:rsid w:val="00A46F28"/>
    <w:rsid w:val="00A4799E"/>
    <w:rsid w:val="00A52389"/>
    <w:rsid w:val="00A52A9C"/>
    <w:rsid w:val="00A52B06"/>
    <w:rsid w:val="00A601F7"/>
    <w:rsid w:val="00A61242"/>
    <w:rsid w:val="00A61875"/>
    <w:rsid w:val="00A63743"/>
    <w:rsid w:val="00A66EC3"/>
    <w:rsid w:val="00A72B1B"/>
    <w:rsid w:val="00A73661"/>
    <w:rsid w:val="00A748BE"/>
    <w:rsid w:val="00A8029A"/>
    <w:rsid w:val="00A802C2"/>
    <w:rsid w:val="00A813E6"/>
    <w:rsid w:val="00A81806"/>
    <w:rsid w:val="00A8628C"/>
    <w:rsid w:val="00A9063D"/>
    <w:rsid w:val="00A90E05"/>
    <w:rsid w:val="00A9106C"/>
    <w:rsid w:val="00A921D8"/>
    <w:rsid w:val="00A9236C"/>
    <w:rsid w:val="00A92ACB"/>
    <w:rsid w:val="00A941A5"/>
    <w:rsid w:val="00A95B76"/>
    <w:rsid w:val="00A96457"/>
    <w:rsid w:val="00A97F46"/>
    <w:rsid w:val="00AA33C6"/>
    <w:rsid w:val="00AA5B97"/>
    <w:rsid w:val="00AA7B38"/>
    <w:rsid w:val="00AA7E7B"/>
    <w:rsid w:val="00AB0254"/>
    <w:rsid w:val="00AB055F"/>
    <w:rsid w:val="00AB2A46"/>
    <w:rsid w:val="00AB3906"/>
    <w:rsid w:val="00AB4E42"/>
    <w:rsid w:val="00AB6EB8"/>
    <w:rsid w:val="00AC2293"/>
    <w:rsid w:val="00AC6D0C"/>
    <w:rsid w:val="00AC78B9"/>
    <w:rsid w:val="00AD315D"/>
    <w:rsid w:val="00AD4628"/>
    <w:rsid w:val="00AD753B"/>
    <w:rsid w:val="00AE0EE1"/>
    <w:rsid w:val="00AE28AF"/>
    <w:rsid w:val="00AE2C1D"/>
    <w:rsid w:val="00AE3067"/>
    <w:rsid w:val="00AE3374"/>
    <w:rsid w:val="00AE4DD7"/>
    <w:rsid w:val="00AE5DCA"/>
    <w:rsid w:val="00AF10E1"/>
    <w:rsid w:val="00AF21AA"/>
    <w:rsid w:val="00AF2E98"/>
    <w:rsid w:val="00AF3AFE"/>
    <w:rsid w:val="00AF50AB"/>
    <w:rsid w:val="00AF5EEC"/>
    <w:rsid w:val="00AF6284"/>
    <w:rsid w:val="00AF7983"/>
    <w:rsid w:val="00B0011A"/>
    <w:rsid w:val="00B0092C"/>
    <w:rsid w:val="00B0099C"/>
    <w:rsid w:val="00B02113"/>
    <w:rsid w:val="00B04BDB"/>
    <w:rsid w:val="00B05A72"/>
    <w:rsid w:val="00B12163"/>
    <w:rsid w:val="00B12733"/>
    <w:rsid w:val="00B16C5B"/>
    <w:rsid w:val="00B22514"/>
    <w:rsid w:val="00B22776"/>
    <w:rsid w:val="00B22B14"/>
    <w:rsid w:val="00B249EE"/>
    <w:rsid w:val="00B2524E"/>
    <w:rsid w:val="00B259C9"/>
    <w:rsid w:val="00B3117C"/>
    <w:rsid w:val="00B353A2"/>
    <w:rsid w:val="00B407FC"/>
    <w:rsid w:val="00B40EE0"/>
    <w:rsid w:val="00B41299"/>
    <w:rsid w:val="00B4664E"/>
    <w:rsid w:val="00B47D9C"/>
    <w:rsid w:val="00B5052D"/>
    <w:rsid w:val="00B5128A"/>
    <w:rsid w:val="00B51322"/>
    <w:rsid w:val="00B52245"/>
    <w:rsid w:val="00B53F98"/>
    <w:rsid w:val="00B54DA9"/>
    <w:rsid w:val="00B550D8"/>
    <w:rsid w:val="00B55581"/>
    <w:rsid w:val="00B556EB"/>
    <w:rsid w:val="00B56524"/>
    <w:rsid w:val="00B6218C"/>
    <w:rsid w:val="00B624BB"/>
    <w:rsid w:val="00B63342"/>
    <w:rsid w:val="00B66053"/>
    <w:rsid w:val="00B703AC"/>
    <w:rsid w:val="00B70577"/>
    <w:rsid w:val="00B71A61"/>
    <w:rsid w:val="00B71E74"/>
    <w:rsid w:val="00B737D9"/>
    <w:rsid w:val="00B73A75"/>
    <w:rsid w:val="00B749BF"/>
    <w:rsid w:val="00B756A7"/>
    <w:rsid w:val="00B75D1A"/>
    <w:rsid w:val="00B764FA"/>
    <w:rsid w:val="00B806F4"/>
    <w:rsid w:val="00B80704"/>
    <w:rsid w:val="00B82D6B"/>
    <w:rsid w:val="00B84D2F"/>
    <w:rsid w:val="00B8568F"/>
    <w:rsid w:val="00B94320"/>
    <w:rsid w:val="00BA0041"/>
    <w:rsid w:val="00BA0318"/>
    <w:rsid w:val="00BA50A2"/>
    <w:rsid w:val="00BA60FE"/>
    <w:rsid w:val="00BA6685"/>
    <w:rsid w:val="00BB0C49"/>
    <w:rsid w:val="00BB12CA"/>
    <w:rsid w:val="00BB1AA5"/>
    <w:rsid w:val="00BB3130"/>
    <w:rsid w:val="00BB3888"/>
    <w:rsid w:val="00BB3ACB"/>
    <w:rsid w:val="00BC200D"/>
    <w:rsid w:val="00BC31D0"/>
    <w:rsid w:val="00BC717F"/>
    <w:rsid w:val="00BD0D4B"/>
    <w:rsid w:val="00BD26FD"/>
    <w:rsid w:val="00BD2784"/>
    <w:rsid w:val="00BD2918"/>
    <w:rsid w:val="00BD30AC"/>
    <w:rsid w:val="00BD4E92"/>
    <w:rsid w:val="00BD65F6"/>
    <w:rsid w:val="00BD6FC3"/>
    <w:rsid w:val="00BD747B"/>
    <w:rsid w:val="00BE1169"/>
    <w:rsid w:val="00BE44D7"/>
    <w:rsid w:val="00BE60B0"/>
    <w:rsid w:val="00BE7F45"/>
    <w:rsid w:val="00BF2773"/>
    <w:rsid w:val="00BF3442"/>
    <w:rsid w:val="00BF37AF"/>
    <w:rsid w:val="00BF3ADD"/>
    <w:rsid w:val="00BF5287"/>
    <w:rsid w:val="00BF6B4A"/>
    <w:rsid w:val="00C11A20"/>
    <w:rsid w:val="00C131EE"/>
    <w:rsid w:val="00C14D3B"/>
    <w:rsid w:val="00C15D26"/>
    <w:rsid w:val="00C167EE"/>
    <w:rsid w:val="00C17CE7"/>
    <w:rsid w:val="00C20FAD"/>
    <w:rsid w:val="00C21668"/>
    <w:rsid w:val="00C22002"/>
    <w:rsid w:val="00C265D0"/>
    <w:rsid w:val="00C270C0"/>
    <w:rsid w:val="00C271EA"/>
    <w:rsid w:val="00C345AE"/>
    <w:rsid w:val="00C409B7"/>
    <w:rsid w:val="00C41845"/>
    <w:rsid w:val="00C41E65"/>
    <w:rsid w:val="00C426F9"/>
    <w:rsid w:val="00C44666"/>
    <w:rsid w:val="00C46C31"/>
    <w:rsid w:val="00C47C7F"/>
    <w:rsid w:val="00C515E3"/>
    <w:rsid w:val="00C5559F"/>
    <w:rsid w:val="00C567CF"/>
    <w:rsid w:val="00C575FE"/>
    <w:rsid w:val="00C57A29"/>
    <w:rsid w:val="00C60E46"/>
    <w:rsid w:val="00C63B89"/>
    <w:rsid w:val="00C70128"/>
    <w:rsid w:val="00C720DA"/>
    <w:rsid w:val="00C74BF0"/>
    <w:rsid w:val="00C7533B"/>
    <w:rsid w:val="00C76527"/>
    <w:rsid w:val="00C77D4E"/>
    <w:rsid w:val="00C80902"/>
    <w:rsid w:val="00C81F2E"/>
    <w:rsid w:val="00C8211C"/>
    <w:rsid w:val="00C8281E"/>
    <w:rsid w:val="00C914EC"/>
    <w:rsid w:val="00C91A43"/>
    <w:rsid w:val="00C92B04"/>
    <w:rsid w:val="00C93569"/>
    <w:rsid w:val="00C94018"/>
    <w:rsid w:val="00C94D18"/>
    <w:rsid w:val="00C96D1A"/>
    <w:rsid w:val="00C97C84"/>
    <w:rsid w:val="00CA0456"/>
    <w:rsid w:val="00CA1A64"/>
    <w:rsid w:val="00CA3841"/>
    <w:rsid w:val="00CA4976"/>
    <w:rsid w:val="00CA4F47"/>
    <w:rsid w:val="00CA7319"/>
    <w:rsid w:val="00CB2BA8"/>
    <w:rsid w:val="00CB32AA"/>
    <w:rsid w:val="00CB3660"/>
    <w:rsid w:val="00CB5807"/>
    <w:rsid w:val="00CB68A7"/>
    <w:rsid w:val="00CB7F44"/>
    <w:rsid w:val="00CC0B9F"/>
    <w:rsid w:val="00CC16CF"/>
    <w:rsid w:val="00CC20EF"/>
    <w:rsid w:val="00CC2C37"/>
    <w:rsid w:val="00CC5DCC"/>
    <w:rsid w:val="00CC5E21"/>
    <w:rsid w:val="00CC7FC3"/>
    <w:rsid w:val="00CD427D"/>
    <w:rsid w:val="00CD4877"/>
    <w:rsid w:val="00CD556C"/>
    <w:rsid w:val="00CD5C08"/>
    <w:rsid w:val="00CE1292"/>
    <w:rsid w:val="00CE2421"/>
    <w:rsid w:val="00CE46CC"/>
    <w:rsid w:val="00CE6835"/>
    <w:rsid w:val="00CE7BDD"/>
    <w:rsid w:val="00CF1F23"/>
    <w:rsid w:val="00CF3323"/>
    <w:rsid w:val="00CF7AE5"/>
    <w:rsid w:val="00D028B0"/>
    <w:rsid w:val="00D05C53"/>
    <w:rsid w:val="00D10398"/>
    <w:rsid w:val="00D13E14"/>
    <w:rsid w:val="00D1673F"/>
    <w:rsid w:val="00D2045D"/>
    <w:rsid w:val="00D211F9"/>
    <w:rsid w:val="00D2411D"/>
    <w:rsid w:val="00D24E61"/>
    <w:rsid w:val="00D300C7"/>
    <w:rsid w:val="00D35A4E"/>
    <w:rsid w:val="00D37D0D"/>
    <w:rsid w:val="00D40AFF"/>
    <w:rsid w:val="00D46A95"/>
    <w:rsid w:val="00D470C6"/>
    <w:rsid w:val="00D504DE"/>
    <w:rsid w:val="00D53897"/>
    <w:rsid w:val="00D54E2A"/>
    <w:rsid w:val="00D5770B"/>
    <w:rsid w:val="00D611E8"/>
    <w:rsid w:val="00D62822"/>
    <w:rsid w:val="00D62ECD"/>
    <w:rsid w:val="00D644CE"/>
    <w:rsid w:val="00D65C9C"/>
    <w:rsid w:val="00D67609"/>
    <w:rsid w:val="00D7011B"/>
    <w:rsid w:val="00D7195B"/>
    <w:rsid w:val="00D721CD"/>
    <w:rsid w:val="00D72DCD"/>
    <w:rsid w:val="00D82BDC"/>
    <w:rsid w:val="00D864EB"/>
    <w:rsid w:val="00D8706B"/>
    <w:rsid w:val="00D911F9"/>
    <w:rsid w:val="00D91468"/>
    <w:rsid w:val="00D9164A"/>
    <w:rsid w:val="00D92C13"/>
    <w:rsid w:val="00D9419B"/>
    <w:rsid w:val="00DA4AD1"/>
    <w:rsid w:val="00DA530D"/>
    <w:rsid w:val="00DA681F"/>
    <w:rsid w:val="00DB1121"/>
    <w:rsid w:val="00DB1D4C"/>
    <w:rsid w:val="00DB32FD"/>
    <w:rsid w:val="00DB4143"/>
    <w:rsid w:val="00DB67C4"/>
    <w:rsid w:val="00DB7083"/>
    <w:rsid w:val="00DC05F0"/>
    <w:rsid w:val="00DC444F"/>
    <w:rsid w:val="00DC5F8E"/>
    <w:rsid w:val="00DC6ABC"/>
    <w:rsid w:val="00DD1552"/>
    <w:rsid w:val="00DD164C"/>
    <w:rsid w:val="00DD3AF6"/>
    <w:rsid w:val="00DD41E9"/>
    <w:rsid w:val="00DD4AC4"/>
    <w:rsid w:val="00DD566F"/>
    <w:rsid w:val="00DD7F0F"/>
    <w:rsid w:val="00DE18DF"/>
    <w:rsid w:val="00DE2120"/>
    <w:rsid w:val="00DE3174"/>
    <w:rsid w:val="00DE454E"/>
    <w:rsid w:val="00DE533E"/>
    <w:rsid w:val="00DE5BBD"/>
    <w:rsid w:val="00DE72F8"/>
    <w:rsid w:val="00DF1986"/>
    <w:rsid w:val="00DF3881"/>
    <w:rsid w:val="00DF3A28"/>
    <w:rsid w:val="00DF40B7"/>
    <w:rsid w:val="00DF4A3B"/>
    <w:rsid w:val="00DF5D0B"/>
    <w:rsid w:val="00DF7E9C"/>
    <w:rsid w:val="00E00758"/>
    <w:rsid w:val="00E00901"/>
    <w:rsid w:val="00E024DB"/>
    <w:rsid w:val="00E03595"/>
    <w:rsid w:val="00E0757B"/>
    <w:rsid w:val="00E139AF"/>
    <w:rsid w:val="00E13FA4"/>
    <w:rsid w:val="00E15ED0"/>
    <w:rsid w:val="00E1683E"/>
    <w:rsid w:val="00E24ED7"/>
    <w:rsid w:val="00E2575E"/>
    <w:rsid w:val="00E30531"/>
    <w:rsid w:val="00E3132E"/>
    <w:rsid w:val="00E323F4"/>
    <w:rsid w:val="00E3266B"/>
    <w:rsid w:val="00E32C76"/>
    <w:rsid w:val="00E34210"/>
    <w:rsid w:val="00E34446"/>
    <w:rsid w:val="00E3487D"/>
    <w:rsid w:val="00E35382"/>
    <w:rsid w:val="00E35ECE"/>
    <w:rsid w:val="00E365F9"/>
    <w:rsid w:val="00E3756F"/>
    <w:rsid w:val="00E40070"/>
    <w:rsid w:val="00E41297"/>
    <w:rsid w:val="00E41B81"/>
    <w:rsid w:val="00E41E91"/>
    <w:rsid w:val="00E43B6D"/>
    <w:rsid w:val="00E44038"/>
    <w:rsid w:val="00E44170"/>
    <w:rsid w:val="00E4641A"/>
    <w:rsid w:val="00E46ACE"/>
    <w:rsid w:val="00E52ED8"/>
    <w:rsid w:val="00E5384E"/>
    <w:rsid w:val="00E5652A"/>
    <w:rsid w:val="00E6343D"/>
    <w:rsid w:val="00E637D4"/>
    <w:rsid w:val="00E64B17"/>
    <w:rsid w:val="00E64DB4"/>
    <w:rsid w:val="00E655D0"/>
    <w:rsid w:val="00E657FC"/>
    <w:rsid w:val="00E6604F"/>
    <w:rsid w:val="00E671D1"/>
    <w:rsid w:val="00E70EF1"/>
    <w:rsid w:val="00E7123A"/>
    <w:rsid w:val="00E740B1"/>
    <w:rsid w:val="00E74728"/>
    <w:rsid w:val="00E754E0"/>
    <w:rsid w:val="00E7716A"/>
    <w:rsid w:val="00E80539"/>
    <w:rsid w:val="00E81C29"/>
    <w:rsid w:val="00E83EE7"/>
    <w:rsid w:val="00E84556"/>
    <w:rsid w:val="00E84AAF"/>
    <w:rsid w:val="00E84BB0"/>
    <w:rsid w:val="00E874FB"/>
    <w:rsid w:val="00E917F2"/>
    <w:rsid w:val="00E929D2"/>
    <w:rsid w:val="00E94321"/>
    <w:rsid w:val="00E96D4E"/>
    <w:rsid w:val="00EA201F"/>
    <w:rsid w:val="00EB003D"/>
    <w:rsid w:val="00EB0158"/>
    <w:rsid w:val="00EB13BA"/>
    <w:rsid w:val="00EB1A74"/>
    <w:rsid w:val="00EB2032"/>
    <w:rsid w:val="00EB7493"/>
    <w:rsid w:val="00EB74CE"/>
    <w:rsid w:val="00EC59C8"/>
    <w:rsid w:val="00EC6C2D"/>
    <w:rsid w:val="00ED0F07"/>
    <w:rsid w:val="00ED0FE1"/>
    <w:rsid w:val="00ED400E"/>
    <w:rsid w:val="00ED433C"/>
    <w:rsid w:val="00ED4846"/>
    <w:rsid w:val="00ED6D8D"/>
    <w:rsid w:val="00EE254B"/>
    <w:rsid w:val="00EE3CEC"/>
    <w:rsid w:val="00EE3F6B"/>
    <w:rsid w:val="00EE4F51"/>
    <w:rsid w:val="00EE75B3"/>
    <w:rsid w:val="00EF1DC6"/>
    <w:rsid w:val="00EF441E"/>
    <w:rsid w:val="00EF66DD"/>
    <w:rsid w:val="00F0075F"/>
    <w:rsid w:val="00F01EF0"/>
    <w:rsid w:val="00F04738"/>
    <w:rsid w:val="00F05541"/>
    <w:rsid w:val="00F1170D"/>
    <w:rsid w:val="00F1244E"/>
    <w:rsid w:val="00F12C0B"/>
    <w:rsid w:val="00F16809"/>
    <w:rsid w:val="00F16BCA"/>
    <w:rsid w:val="00F16D0E"/>
    <w:rsid w:val="00F21738"/>
    <w:rsid w:val="00F21866"/>
    <w:rsid w:val="00F222C5"/>
    <w:rsid w:val="00F2347F"/>
    <w:rsid w:val="00F26DA3"/>
    <w:rsid w:val="00F31080"/>
    <w:rsid w:val="00F31836"/>
    <w:rsid w:val="00F34015"/>
    <w:rsid w:val="00F40EE1"/>
    <w:rsid w:val="00F41B89"/>
    <w:rsid w:val="00F43205"/>
    <w:rsid w:val="00F45D0F"/>
    <w:rsid w:val="00F47199"/>
    <w:rsid w:val="00F50718"/>
    <w:rsid w:val="00F514F6"/>
    <w:rsid w:val="00F52D97"/>
    <w:rsid w:val="00F57BA8"/>
    <w:rsid w:val="00F6026C"/>
    <w:rsid w:val="00F61E52"/>
    <w:rsid w:val="00F64F20"/>
    <w:rsid w:val="00F6736C"/>
    <w:rsid w:val="00F70269"/>
    <w:rsid w:val="00F732AD"/>
    <w:rsid w:val="00F74645"/>
    <w:rsid w:val="00F808F4"/>
    <w:rsid w:val="00F810E3"/>
    <w:rsid w:val="00F8251A"/>
    <w:rsid w:val="00F854A7"/>
    <w:rsid w:val="00F875CB"/>
    <w:rsid w:val="00F912C4"/>
    <w:rsid w:val="00F915C8"/>
    <w:rsid w:val="00F918CC"/>
    <w:rsid w:val="00F92E04"/>
    <w:rsid w:val="00F93254"/>
    <w:rsid w:val="00F966F0"/>
    <w:rsid w:val="00F97D19"/>
    <w:rsid w:val="00FA016F"/>
    <w:rsid w:val="00FA368D"/>
    <w:rsid w:val="00FA3908"/>
    <w:rsid w:val="00FA4F93"/>
    <w:rsid w:val="00FA59DA"/>
    <w:rsid w:val="00FA59F9"/>
    <w:rsid w:val="00FA65AC"/>
    <w:rsid w:val="00FA68AD"/>
    <w:rsid w:val="00FA752A"/>
    <w:rsid w:val="00FA7A64"/>
    <w:rsid w:val="00FA7B83"/>
    <w:rsid w:val="00FB2A4B"/>
    <w:rsid w:val="00FB442F"/>
    <w:rsid w:val="00FB45FC"/>
    <w:rsid w:val="00FB504B"/>
    <w:rsid w:val="00FB56FB"/>
    <w:rsid w:val="00FC12EA"/>
    <w:rsid w:val="00FC1760"/>
    <w:rsid w:val="00FC22D7"/>
    <w:rsid w:val="00FC385A"/>
    <w:rsid w:val="00FD2877"/>
    <w:rsid w:val="00FD560F"/>
    <w:rsid w:val="00FD563F"/>
    <w:rsid w:val="00FE17D7"/>
    <w:rsid w:val="00FE36DF"/>
    <w:rsid w:val="00FE4768"/>
    <w:rsid w:val="00FE4EE3"/>
    <w:rsid w:val="00FE6180"/>
    <w:rsid w:val="00FE64E0"/>
    <w:rsid w:val="00FE7432"/>
    <w:rsid w:val="00FF042E"/>
    <w:rsid w:val="00FF0E2C"/>
    <w:rsid w:val="00FF3AA1"/>
    <w:rsid w:val="00FF3C94"/>
    <w:rsid w:val="00FF49ED"/>
    <w:rsid w:val="00FF4A72"/>
    <w:rsid w:val="00FF6018"/>
    <w:rsid w:val="00FF61FD"/>
    <w:rsid w:val="00FF7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42E"/>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063B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 w:type="paragraph" w:styleId="ab">
    <w:name w:val="Normal (Web)"/>
    <w:basedOn w:val="a"/>
    <w:unhideWhenUsed/>
    <w:rsid w:val="00006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13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7158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15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715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42E"/>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063B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 w:type="paragraph" w:styleId="ab">
    <w:name w:val="Normal (Web)"/>
    <w:basedOn w:val="a"/>
    <w:unhideWhenUsed/>
    <w:rsid w:val="00006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13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7158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15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715867"/>
  </w:style>
</w:styles>
</file>

<file path=word/webSettings.xml><?xml version="1.0" encoding="utf-8"?>
<w:webSettings xmlns:r="http://schemas.openxmlformats.org/officeDocument/2006/relationships" xmlns:w="http://schemas.openxmlformats.org/wordprocessingml/2006/main">
  <w:divs>
    <w:div w:id="19094363">
      <w:bodyDiv w:val="1"/>
      <w:marLeft w:val="0"/>
      <w:marRight w:val="0"/>
      <w:marTop w:val="0"/>
      <w:marBottom w:val="0"/>
      <w:divBdr>
        <w:top w:val="none" w:sz="0" w:space="0" w:color="auto"/>
        <w:left w:val="none" w:sz="0" w:space="0" w:color="auto"/>
        <w:bottom w:val="none" w:sz="0" w:space="0" w:color="auto"/>
        <w:right w:val="none" w:sz="0" w:space="0" w:color="auto"/>
      </w:divBdr>
    </w:div>
    <w:div w:id="64961713">
      <w:bodyDiv w:val="1"/>
      <w:marLeft w:val="0"/>
      <w:marRight w:val="0"/>
      <w:marTop w:val="0"/>
      <w:marBottom w:val="0"/>
      <w:divBdr>
        <w:top w:val="none" w:sz="0" w:space="0" w:color="auto"/>
        <w:left w:val="none" w:sz="0" w:space="0" w:color="auto"/>
        <w:bottom w:val="none" w:sz="0" w:space="0" w:color="auto"/>
        <w:right w:val="none" w:sz="0" w:space="0" w:color="auto"/>
      </w:divBdr>
    </w:div>
    <w:div w:id="71129168">
      <w:bodyDiv w:val="1"/>
      <w:marLeft w:val="0"/>
      <w:marRight w:val="0"/>
      <w:marTop w:val="0"/>
      <w:marBottom w:val="0"/>
      <w:divBdr>
        <w:top w:val="none" w:sz="0" w:space="0" w:color="auto"/>
        <w:left w:val="none" w:sz="0" w:space="0" w:color="auto"/>
        <w:bottom w:val="none" w:sz="0" w:space="0" w:color="auto"/>
        <w:right w:val="none" w:sz="0" w:space="0" w:color="auto"/>
      </w:divBdr>
    </w:div>
    <w:div w:id="83649069">
      <w:bodyDiv w:val="1"/>
      <w:marLeft w:val="0"/>
      <w:marRight w:val="0"/>
      <w:marTop w:val="0"/>
      <w:marBottom w:val="0"/>
      <w:divBdr>
        <w:top w:val="none" w:sz="0" w:space="0" w:color="auto"/>
        <w:left w:val="none" w:sz="0" w:space="0" w:color="auto"/>
        <w:bottom w:val="none" w:sz="0" w:space="0" w:color="auto"/>
        <w:right w:val="none" w:sz="0" w:space="0" w:color="auto"/>
      </w:divBdr>
    </w:div>
    <w:div w:id="152181747">
      <w:bodyDiv w:val="1"/>
      <w:marLeft w:val="0"/>
      <w:marRight w:val="0"/>
      <w:marTop w:val="0"/>
      <w:marBottom w:val="0"/>
      <w:divBdr>
        <w:top w:val="none" w:sz="0" w:space="0" w:color="auto"/>
        <w:left w:val="none" w:sz="0" w:space="0" w:color="auto"/>
        <w:bottom w:val="none" w:sz="0" w:space="0" w:color="auto"/>
        <w:right w:val="none" w:sz="0" w:space="0" w:color="auto"/>
      </w:divBdr>
    </w:div>
    <w:div w:id="160973398">
      <w:bodyDiv w:val="1"/>
      <w:marLeft w:val="0"/>
      <w:marRight w:val="0"/>
      <w:marTop w:val="0"/>
      <w:marBottom w:val="0"/>
      <w:divBdr>
        <w:top w:val="none" w:sz="0" w:space="0" w:color="auto"/>
        <w:left w:val="none" w:sz="0" w:space="0" w:color="auto"/>
        <w:bottom w:val="none" w:sz="0" w:space="0" w:color="auto"/>
        <w:right w:val="none" w:sz="0" w:space="0" w:color="auto"/>
      </w:divBdr>
    </w:div>
    <w:div w:id="236477802">
      <w:bodyDiv w:val="1"/>
      <w:marLeft w:val="0"/>
      <w:marRight w:val="0"/>
      <w:marTop w:val="0"/>
      <w:marBottom w:val="0"/>
      <w:divBdr>
        <w:top w:val="none" w:sz="0" w:space="0" w:color="auto"/>
        <w:left w:val="none" w:sz="0" w:space="0" w:color="auto"/>
        <w:bottom w:val="none" w:sz="0" w:space="0" w:color="auto"/>
        <w:right w:val="none" w:sz="0" w:space="0" w:color="auto"/>
      </w:divBdr>
    </w:div>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266929298">
      <w:bodyDiv w:val="1"/>
      <w:marLeft w:val="0"/>
      <w:marRight w:val="0"/>
      <w:marTop w:val="0"/>
      <w:marBottom w:val="0"/>
      <w:divBdr>
        <w:top w:val="none" w:sz="0" w:space="0" w:color="auto"/>
        <w:left w:val="none" w:sz="0" w:space="0" w:color="auto"/>
        <w:bottom w:val="none" w:sz="0" w:space="0" w:color="auto"/>
        <w:right w:val="none" w:sz="0" w:space="0" w:color="auto"/>
      </w:divBdr>
    </w:div>
    <w:div w:id="284970506">
      <w:bodyDiv w:val="1"/>
      <w:marLeft w:val="0"/>
      <w:marRight w:val="0"/>
      <w:marTop w:val="0"/>
      <w:marBottom w:val="0"/>
      <w:divBdr>
        <w:top w:val="none" w:sz="0" w:space="0" w:color="auto"/>
        <w:left w:val="none" w:sz="0" w:space="0" w:color="auto"/>
        <w:bottom w:val="none" w:sz="0" w:space="0" w:color="auto"/>
        <w:right w:val="none" w:sz="0" w:space="0" w:color="auto"/>
      </w:divBdr>
    </w:div>
    <w:div w:id="302588126">
      <w:bodyDiv w:val="1"/>
      <w:marLeft w:val="0"/>
      <w:marRight w:val="0"/>
      <w:marTop w:val="0"/>
      <w:marBottom w:val="0"/>
      <w:divBdr>
        <w:top w:val="none" w:sz="0" w:space="0" w:color="auto"/>
        <w:left w:val="none" w:sz="0" w:space="0" w:color="auto"/>
        <w:bottom w:val="none" w:sz="0" w:space="0" w:color="auto"/>
        <w:right w:val="none" w:sz="0" w:space="0" w:color="auto"/>
      </w:divBdr>
    </w:div>
    <w:div w:id="314070160">
      <w:bodyDiv w:val="1"/>
      <w:marLeft w:val="0"/>
      <w:marRight w:val="0"/>
      <w:marTop w:val="0"/>
      <w:marBottom w:val="0"/>
      <w:divBdr>
        <w:top w:val="none" w:sz="0" w:space="0" w:color="auto"/>
        <w:left w:val="none" w:sz="0" w:space="0" w:color="auto"/>
        <w:bottom w:val="none" w:sz="0" w:space="0" w:color="auto"/>
        <w:right w:val="none" w:sz="0" w:space="0" w:color="auto"/>
      </w:divBdr>
    </w:div>
    <w:div w:id="351758658">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388261438">
      <w:bodyDiv w:val="1"/>
      <w:marLeft w:val="0"/>
      <w:marRight w:val="0"/>
      <w:marTop w:val="0"/>
      <w:marBottom w:val="0"/>
      <w:divBdr>
        <w:top w:val="none" w:sz="0" w:space="0" w:color="auto"/>
        <w:left w:val="none" w:sz="0" w:space="0" w:color="auto"/>
        <w:bottom w:val="none" w:sz="0" w:space="0" w:color="auto"/>
        <w:right w:val="none" w:sz="0" w:space="0" w:color="auto"/>
      </w:divBdr>
    </w:div>
    <w:div w:id="443965070">
      <w:bodyDiv w:val="1"/>
      <w:marLeft w:val="0"/>
      <w:marRight w:val="0"/>
      <w:marTop w:val="0"/>
      <w:marBottom w:val="0"/>
      <w:divBdr>
        <w:top w:val="none" w:sz="0" w:space="0" w:color="auto"/>
        <w:left w:val="none" w:sz="0" w:space="0" w:color="auto"/>
        <w:bottom w:val="none" w:sz="0" w:space="0" w:color="auto"/>
        <w:right w:val="none" w:sz="0" w:space="0" w:color="auto"/>
      </w:divBdr>
      <w:divsChild>
        <w:div w:id="1692804726">
          <w:marLeft w:val="0"/>
          <w:marRight w:val="0"/>
          <w:marTop w:val="0"/>
          <w:marBottom w:val="0"/>
          <w:divBdr>
            <w:top w:val="none" w:sz="0" w:space="0" w:color="auto"/>
            <w:left w:val="none" w:sz="0" w:space="0" w:color="auto"/>
            <w:bottom w:val="none" w:sz="0" w:space="0" w:color="auto"/>
            <w:right w:val="none" w:sz="0" w:space="0" w:color="auto"/>
          </w:divBdr>
        </w:div>
      </w:divsChild>
    </w:div>
    <w:div w:id="471094995">
      <w:bodyDiv w:val="1"/>
      <w:marLeft w:val="0"/>
      <w:marRight w:val="0"/>
      <w:marTop w:val="0"/>
      <w:marBottom w:val="0"/>
      <w:divBdr>
        <w:top w:val="none" w:sz="0" w:space="0" w:color="auto"/>
        <w:left w:val="none" w:sz="0" w:space="0" w:color="auto"/>
        <w:bottom w:val="none" w:sz="0" w:space="0" w:color="auto"/>
        <w:right w:val="none" w:sz="0" w:space="0" w:color="auto"/>
      </w:divBdr>
    </w:div>
    <w:div w:id="503982953">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568156459">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659309858">
      <w:bodyDiv w:val="1"/>
      <w:marLeft w:val="0"/>
      <w:marRight w:val="0"/>
      <w:marTop w:val="0"/>
      <w:marBottom w:val="0"/>
      <w:divBdr>
        <w:top w:val="none" w:sz="0" w:space="0" w:color="auto"/>
        <w:left w:val="none" w:sz="0" w:space="0" w:color="auto"/>
        <w:bottom w:val="none" w:sz="0" w:space="0" w:color="auto"/>
        <w:right w:val="none" w:sz="0" w:space="0" w:color="auto"/>
      </w:divBdr>
    </w:div>
    <w:div w:id="671638478">
      <w:bodyDiv w:val="1"/>
      <w:marLeft w:val="0"/>
      <w:marRight w:val="0"/>
      <w:marTop w:val="0"/>
      <w:marBottom w:val="0"/>
      <w:divBdr>
        <w:top w:val="none" w:sz="0" w:space="0" w:color="auto"/>
        <w:left w:val="none" w:sz="0" w:space="0" w:color="auto"/>
        <w:bottom w:val="none" w:sz="0" w:space="0" w:color="auto"/>
        <w:right w:val="none" w:sz="0" w:space="0" w:color="auto"/>
      </w:divBdr>
    </w:div>
    <w:div w:id="692388044">
      <w:bodyDiv w:val="1"/>
      <w:marLeft w:val="0"/>
      <w:marRight w:val="0"/>
      <w:marTop w:val="0"/>
      <w:marBottom w:val="0"/>
      <w:divBdr>
        <w:top w:val="none" w:sz="0" w:space="0" w:color="auto"/>
        <w:left w:val="none" w:sz="0" w:space="0" w:color="auto"/>
        <w:bottom w:val="none" w:sz="0" w:space="0" w:color="auto"/>
        <w:right w:val="none" w:sz="0" w:space="0" w:color="auto"/>
      </w:divBdr>
    </w:div>
    <w:div w:id="703748016">
      <w:bodyDiv w:val="1"/>
      <w:marLeft w:val="0"/>
      <w:marRight w:val="0"/>
      <w:marTop w:val="0"/>
      <w:marBottom w:val="0"/>
      <w:divBdr>
        <w:top w:val="none" w:sz="0" w:space="0" w:color="auto"/>
        <w:left w:val="none" w:sz="0" w:space="0" w:color="auto"/>
        <w:bottom w:val="none" w:sz="0" w:space="0" w:color="auto"/>
        <w:right w:val="none" w:sz="0" w:space="0" w:color="auto"/>
      </w:divBdr>
    </w:div>
    <w:div w:id="708995796">
      <w:bodyDiv w:val="1"/>
      <w:marLeft w:val="0"/>
      <w:marRight w:val="0"/>
      <w:marTop w:val="0"/>
      <w:marBottom w:val="0"/>
      <w:divBdr>
        <w:top w:val="none" w:sz="0" w:space="0" w:color="auto"/>
        <w:left w:val="none" w:sz="0" w:space="0" w:color="auto"/>
        <w:bottom w:val="none" w:sz="0" w:space="0" w:color="auto"/>
        <w:right w:val="none" w:sz="0" w:space="0" w:color="auto"/>
      </w:divBdr>
    </w:div>
    <w:div w:id="756637966">
      <w:bodyDiv w:val="1"/>
      <w:marLeft w:val="0"/>
      <w:marRight w:val="0"/>
      <w:marTop w:val="0"/>
      <w:marBottom w:val="0"/>
      <w:divBdr>
        <w:top w:val="none" w:sz="0" w:space="0" w:color="auto"/>
        <w:left w:val="none" w:sz="0" w:space="0" w:color="auto"/>
        <w:bottom w:val="none" w:sz="0" w:space="0" w:color="auto"/>
        <w:right w:val="none" w:sz="0" w:space="0" w:color="auto"/>
      </w:divBdr>
    </w:div>
    <w:div w:id="799880152">
      <w:bodyDiv w:val="1"/>
      <w:marLeft w:val="0"/>
      <w:marRight w:val="0"/>
      <w:marTop w:val="0"/>
      <w:marBottom w:val="0"/>
      <w:divBdr>
        <w:top w:val="none" w:sz="0" w:space="0" w:color="auto"/>
        <w:left w:val="none" w:sz="0" w:space="0" w:color="auto"/>
        <w:bottom w:val="none" w:sz="0" w:space="0" w:color="auto"/>
        <w:right w:val="none" w:sz="0" w:space="0" w:color="auto"/>
      </w:divBdr>
    </w:div>
    <w:div w:id="844440061">
      <w:bodyDiv w:val="1"/>
      <w:marLeft w:val="0"/>
      <w:marRight w:val="0"/>
      <w:marTop w:val="0"/>
      <w:marBottom w:val="0"/>
      <w:divBdr>
        <w:top w:val="none" w:sz="0" w:space="0" w:color="auto"/>
        <w:left w:val="none" w:sz="0" w:space="0" w:color="auto"/>
        <w:bottom w:val="none" w:sz="0" w:space="0" w:color="auto"/>
        <w:right w:val="none" w:sz="0" w:space="0" w:color="auto"/>
      </w:divBdr>
    </w:div>
    <w:div w:id="849639764">
      <w:bodyDiv w:val="1"/>
      <w:marLeft w:val="0"/>
      <w:marRight w:val="0"/>
      <w:marTop w:val="0"/>
      <w:marBottom w:val="0"/>
      <w:divBdr>
        <w:top w:val="none" w:sz="0" w:space="0" w:color="auto"/>
        <w:left w:val="none" w:sz="0" w:space="0" w:color="auto"/>
        <w:bottom w:val="none" w:sz="0" w:space="0" w:color="auto"/>
        <w:right w:val="none" w:sz="0" w:space="0" w:color="auto"/>
      </w:divBdr>
    </w:div>
    <w:div w:id="853148066">
      <w:bodyDiv w:val="1"/>
      <w:marLeft w:val="0"/>
      <w:marRight w:val="0"/>
      <w:marTop w:val="0"/>
      <w:marBottom w:val="0"/>
      <w:divBdr>
        <w:top w:val="none" w:sz="0" w:space="0" w:color="auto"/>
        <w:left w:val="none" w:sz="0" w:space="0" w:color="auto"/>
        <w:bottom w:val="none" w:sz="0" w:space="0" w:color="auto"/>
        <w:right w:val="none" w:sz="0" w:space="0" w:color="auto"/>
      </w:divBdr>
    </w:div>
    <w:div w:id="925307131">
      <w:bodyDiv w:val="1"/>
      <w:marLeft w:val="0"/>
      <w:marRight w:val="0"/>
      <w:marTop w:val="0"/>
      <w:marBottom w:val="0"/>
      <w:divBdr>
        <w:top w:val="none" w:sz="0" w:space="0" w:color="auto"/>
        <w:left w:val="none" w:sz="0" w:space="0" w:color="auto"/>
        <w:bottom w:val="none" w:sz="0" w:space="0" w:color="auto"/>
        <w:right w:val="none" w:sz="0" w:space="0" w:color="auto"/>
      </w:divBdr>
    </w:div>
    <w:div w:id="956788357">
      <w:bodyDiv w:val="1"/>
      <w:marLeft w:val="0"/>
      <w:marRight w:val="0"/>
      <w:marTop w:val="0"/>
      <w:marBottom w:val="0"/>
      <w:divBdr>
        <w:top w:val="none" w:sz="0" w:space="0" w:color="auto"/>
        <w:left w:val="none" w:sz="0" w:space="0" w:color="auto"/>
        <w:bottom w:val="none" w:sz="0" w:space="0" w:color="auto"/>
        <w:right w:val="none" w:sz="0" w:space="0" w:color="auto"/>
      </w:divBdr>
    </w:div>
    <w:div w:id="1003168823">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072313564">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
    <w:div w:id="1113786216">
      <w:bodyDiv w:val="1"/>
      <w:marLeft w:val="0"/>
      <w:marRight w:val="0"/>
      <w:marTop w:val="0"/>
      <w:marBottom w:val="0"/>
      <w:divBdr>
        <w:top w:val="none" w:sz="0" w:space="0" w:color="auto"/>
        <w:left w:val="none" w:sz="0" w:space="0" w:color="auto"/>
        <w:bottom w:val="none" w:sz="0" w:space="0" w:color="auto"/>
        <w:right w:val="none" w:sz="0" w:space="0" w:color="auto"/>
      </w:divBdr>
    </w:div>
    <w:div w:id="1173111323">
      <w:bodyDiv w:val="1"/>
      <w:marLeft w:val="0"/>
      <w:marRight w:val="0"/>
      <w:marTop w:val="0"/>
      <w:marBottom w:val="0"/>
      <w:divBdr>
        <w:top w:val="none" w:sz="0" w:space="0" w:color="auto"/>
        <w:left w:val="none" w:sz="0" w:space="0" w:color="auto"/>
        <w:bottom w:val="none" w:sz="0" w:space="0" w:color="auto"/>
        <w:right w:val="none" w:sz="0" w:space="0" w:color="auto"/>
      </w:divBdr>
    </w:div>
    <w:div w:id="1176844436">
      <w:bodyDiv w:val="1"/>
      <w:marLeft w:val="0"/>
      <w:marRight w:val="0"/>
      <w:marTop w:val="0"/>
      <w:marBottom w:val="0"/>
      <w:divBdr>
        <w:top w:val="none" w:sz="0" w:space="0" w:color="auto"/>
        <w:left w:val="none" w:sz="0" w:space="0" w:color="auto"/>
        <w:bottom w:val="none" w:sz="0" w:space="0" w:color="auto"/>
        <w:right w:val="none" w:sz="0" w:space="0" w:color="auto"/>
      </w:divBdr>
    </w:div>
    <w:div w:id="1260067258">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294023794">
      <w:bodyDiv w:val="1"/>
      <w:marLeft w:val="0"/>
      <w:marRight w:val="0"/>
      <w:marTop w:val="0"/>
      <w:marBottom w:val="0"/>
      <w:divBdr>
        <w:top w:val="none" w:sz="0" w:space="0" w:color="auto"/>
        <w:left w:val="none" w:sz="0" w:space="0" w:color="auto"/>
        <w:bottom w:val="none" w:sz="0" w:space="0" w:color="auto"/>
        <w:right w:val="none" w:sz="0" w:space="0" w:color="auto"/>
      </w:divBdr>
    </w:div>
    <w:div w:id="1312948822">
      <w:bodyDiv w:val="1"/>
      <w:marLeft w:val="0"/>
      <w:marRight w:val="0"/>
      <w:marTop w:val="0"/>
      <w:marBottom w:val="0"/>
      <w:divBdr>
        <w:top w:val="none" w:sz="0" w:space="0" w:color="auto"/>
        <w:left w:val="none" w:sz="0" w:space="0" w:color="auto"/>
        <w:bottom w:val="none" w:sz="0" w:space="0" w:color="auto"/>
        <w:right w:val="none" w:sz="0" w:space="0" w:color="auto"/>
      </w:divBdr>
    </w:div>
    <w:div w:id="1318650546">
      <w:bodyDiv w:val="1"/>
      <w:marLeft w:val="0"/>
      <w:marRight w:val="0"/>
      <w:marTop w:val="0"/>
      <w:marBottom w:val="0"/>
      <w:divBdr>
        <w:top w:val="none" w:sz="0" w:space="0" w:color="auto"/>
        <w:left w:val="none" w:sz="0" w:space="0" w:color="auto"/>
        <w:bottom w:val="none" w:sz="0" w:space="0" w:color="auto"/>
        <w:right w:val="none" w:sz="0" w:space="0" w:color="auto"/>
      </w:divBdr>
    </w:div>
    <w:div w:id="1322582026">
      <w:bodyDiv w:val="1"/>
      <w:marLeft w:val="0"/>
      <w:marRight w:val="0"/>
      <w:marTop w:val="0"/>
      <w:marBottom w:val="0"/>
      <w:divBdr>
        <w:top w:val="none" w:sz="0" w:space="0" w:color="auto"/>
        <w:left w:val="none" w:sz="0" w:space="0" w:color="auto"/>
        <w:bottom w:val="none" w:sz="0" w:space="0" w:color="auto"/>
        <w:right w:val="none" w:sz="0" w:space="0" w:color="auto"/>
      </w:divBdr>
    </w:div>
    <w:div w:id="1382752429">
      <w:bodyDiv w:val="1"/>
      <w:marLeft w:val="0"/>
      <w:marRight w:val="0"/>
      <w:marTop w:val="0"/>
      <w:marBottom w:val="0"/>
      <w:divBdr>
        <w:top w:val="none" w:sz="0" w:space="0" w:color="auto"/>
        <w:left w:val="none" w:sz="0" w:space="0" w:color="auto"/>
        <w:bottom w:val="none" w:sz="0" w:space="0" w:color="auto"/>
        <w:right w:val="none" w:sz="0" w:space="0" w:color="auto"/>
      </w:divBdr>
    </w:div>
    <w:div w:id="1405759634">
      <w:bodyDiv w:val="1"/>
      <w:marLeft w:val="0"/>
      <w:marRight w:val="0"/>
      <w:marTop w:val="0"/>
      <w:marBottom w:val="0"/>
      <w:divBdr>
        <w:top w:val="none" w:sz="0" w:space="0" w:color="auto"/>
        <w:left w:val="none" w:sz="0" w:space="0" w:color="auto"/>
        <w:bottom w:val="none" w:sz="0" w:space="0" w:color="auto"/>
        <w:right w:val="none" w:sz="0" w:space="0" w:color="auto"/>
      </w:divBdr>
      <w:divsChild>
        <w:div w:id="1499618085">
          <w:marLeft w:val="0"/>
          <w:marRight w:val="0"/>
          <w:marTop w:val="0"/>
          <w:marBottom w:val="0"/>
          <w:divBdr>
            <w:top w:val="none" w:sz="0" w:space="0" w:color="auto"/>
            <w:left w:val="none" w:sz="0" w:space="0" w:color="auto"/>
            <w:bottom w:val="none" w:sz="0" w:space="0" w:color="auto"/>
            <w:right w:val="none" w:sz="0" w:space="0" w:color="auto"/>
          </w:divBdr>
        </w:div>
      </w:divsChild>
    </w:div>
    <w:div w:id="1499465845">
      <w:bodyDiv w:val="1"/>
      <w:marLeft w:val="0"/>
      <w:marRight w:val="0"/>
      <w:marTop w:val="0"/>
      <w:marBottom w:val="0"/>
      <w:divBdr>
        <w:top w:val="none" w:sz="0" w:space="0" w:color="auto"/>
        <w:left w:val="none" w:sz="0" w:space="0" w:color="auto"/>
        <w:bottom w:val="none" w:sz="0" w:space="0" w:color="auto"/>
        <w:right w:val="none" w:sz="0" w:space="0" w:color="auto"/>
      </w:divBdr>
    </w:div>
    <w:div w:id="1509632963">
      <w:bodyDiv w:val="1"/>
      <w:marLeft w:val="0"/>
      <w:marRight w:val="0"/>
      <w:marTop w:val="0"/>
      <w:marBottom w:val="0"/>
      <w:divBdr>
        <w:top w:val="none" w:sz="0" w:space="0" w:color="auto"/>
        <w:left w:val="none" w:sz="0" w:space="0" w:color="auto"/>
        <w:bottom w:val="none" w:sz="0" w:space="0" w:color="auto"/>
        <w:right w:val="none" w:sz="0" w:space="0" w:color="auto"/>
      </w:divBdr>
    </w:div>
    <w:div w:id="1510946836">
      <w:bodyDiv w:val="1"/>
      <w:marLeft w:val="0"/>
      <w:marRight w:val="0"/>
      <w:marTop w:val="0"/>
      <w:marBottom w:val="0"/>
      <w:divBdr>
        <w:top w:val="none" w:sz="0" w:space="0" w:color="auto"/>
        <w:left w:val="none" w:sz="0" w:space="0" w:color="auto"/>
        <w:bottom w:val="none" w:sz="0" w:space="0" w:color="auto"/>
        <w:right w:val="none" w:sz="0" w:space="0" w:color="auto"/>
      </w:divBdr>
    </w:div>
    <w:div w:id="1510948885">
      <w:bodyDiv w:val="1"/>
      <w:marLeft w:val="0"/>
      <w:marRight w:val="0"/>
      <w:marTop w:val="0"/>
      <w:marBottom w:val="0"/>
      <w:divBdr>
        <w:top w:val="none" w:sz="0" w:space="0" w:color="auto"/>
        <w:left w:val="none" w:sz="0" w:space="0" w:color="auto"/>
        <w:bottom w:val="none" w:sz="0" w:space="0" w:color="auto"/>
        <w:right w:val="none" w:sz="0" w:space="0" w:color="auto"/>
      </w:divBdr>
    </w:div>
    <w:div w:id="1527525566">
      <w:bodyDiv w:val="1"/>
      <w:marLeft w:val="0"/>
      <w:marRight w:val="0"/>
      <w:marTop w:val="0"/>
      <w:marBottom w:val="0"/>
      <w:divBdr>
        <w:top w:val="none" w:sz="0" w:space="0" w:color="auto"/>
        <w:left w:val="none" w:sz="0" w:space="0" w:color="auto"/>
        <w:bottom w:val="none" w:sz="0" w:space="0" w:color="auto"/>
        <w:right w:val="none" w:sz="0" w:space="0" w:color="auto"/>
      </w:divBdr>
    </w:div>
    <w:div w:id="1565329992">
      <w:bodyDiv w:val="1"/>
      <w:marLeft w:val="0"/>
      <w:marRight w:val="0"/>
      <w:marTop w:val="0"/>
      <w:marBottom w:val="0"/>
      <w:divBdr>
        <w:top w:val="none" w:sz="0" w:space="0" w:color="auto"/>
        <w:left w:val="none" w:sz="0" w:space="0" w:color="auto"/>
        <w:bottom w:val="none" w:sz="0" w:space="0" w:color="auto"/>
        <w:right w:val="none" w:sz="0" w:space="0" w:color="auto"/>
      </w:divBdr>
    </w:div>
    <w:div w:id="1570919083">
      <w:bodyDiv w:val="1"/>
      <w:marLeft w:val="0"/>
      <w:marRight w:val="0"/>
      <w:marTop w:val="0"/>
      <w:marBottom w:val="0"/>
      <w:divBdr>
        <w:top w:val="none" w:sz="0" w:space="0" w:color="auto"/>
        <w:left w:val="none" w:sz="0" w:space="0" w:color="auto"/>
        <w:bottom w:val="none" w:sz="0" w:space="0" w:color="auto"/>
        <w:right w:val="none" w:sz="0" w:space="0" w:color="auto"/>
      </w:divBdr>
    </w:div>
    <w:div w:id="1590000376">
      <w:bodyDiv w:val="1"/>
      <w:marLeft w:val="0"/>
      <w:marRight w:val="0"/>
      <w:marTop w:val="0"/>
      <w:marBottom w:val="0"/>
      <w:divBdr>
        <w:top w:val="none" w:sz="0" w:space="0" w:color="auto"/>
        <w:left w:val="none" w:sz="0" w:space="0" w:color="auto"/>
        <w:bottom w:val="none" w:sz="0" w:space="0" w:color="auto"/>
        <w:right w:val="none" w:sz="0" w:space="0" w:color="auto"/>
      </w:divBdr>
    </w:div>
    <w:div w:id="1598169918">
      <w:bodyDiv w:val="1"/>
      <w:marLeft w:val="0"/>
      <w:marRight w:val="0"/>
      <w:marTop w:val="0"/>
      <w:marBottom w:val="0"/>
      <w:divBdr>
        <w:top w:val="none" w:sz="0" w:space="0" w:color="auto"/>
        <w:left w:val="none" w:sz="0" w:space="0" w:color="auto"/>
        <w:bottom w:val="none" w:sz="0" w:space="0" w:color="auto"/>
        <w:right w:val="none" w:sz="0" w:space="0" w:color="auto"/>
      </w:divBdr>
    </w:div>
    <w:div w:id="1603102804">
      <w:bodyDiv w:val="1"/>
      <w:marLeft w:val="0"/>
      <w:marRight w:val="0"/>
      <w:marTop w:val="0"/>
      <w:marBottom w:val="0"/>
      <w:divBdr>
        <w:top w:val="none" w:sz="0" w:space="0" w:color="auto"/>
        <w:left w:val="none" w:sz="0" w:space="0" w:color="auto"/>
        <w:bottom w:val="none" w:sz="0" w:space="0" w:color="auto"/>
        <w:right w:val="none" w:sz="0" w:space="0" w:color="auto"/>
      </w:divBdr>
    </w:div>
    <w:div w:id="1631014169">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778476185">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 w:id="1924684677">
      <w:bodyDiv w:val="1"/>
      <w:marLeft w:val="0"/>
      <w:marRight w:val="0"/>
      <w:marTop w:val="0"/>
      <w:marBottom w:val="0"/>
      <w:divBdr>
        <w:top w:val="none" w:sz="0" w:space="0" w:color="auto"/>
        <w:left w:val="none" w:sz="0" w:space="0" w:color="auto"/>
        <w:bottom w:val="none" w:sz="0" w:space="0" w:color="auto"/>
        <w:right w:val="none" w:sz="0" w:space="0" w:color="auto"/>
      </w:divBdr>
    </w:div>
    <w:div w:id="1930459468">
      <w:bodyDiv w:val="1"/>
      <w:marLeft w:val="0"/>
      <w:marRight w:val="0"/>
      <w:marTop w:val="0"/>
      <w:marBottom w:val="0"/>
      <w:divBdr>
        <w:top w:val="none" w:sz="0" w:space="0" w:color="auto"/>
        <w:left w:val="none" w:sz="0" w:space="0" w:color="auto"/>
        <w:bottom w:val="none" w:sz="0" w:space="0" w:color="auto"/>
        <w:right w:val="none" w:sz="0" w:space="0" w:color="auto"/>
      </w:divBdr>
    </w:div>
    <w:div w:id="1977904402">
      <w:bodyDiv w:val="1"/>
      <w:marLeft w:val="0"/>
      <w:marRight w:val="0"/>
      <w:marTop w:val="0"/>
      <w:marBottom w:val="0"/>
      <w:divBdr>
        <w:top w:val="none" w:sz="0" w:space="0" w:color="auto"/>
        <w:left w:val="none" w:sz="0" w:space="0" w:color="auto"/>
        <w:bottom w:val="none" w:sz="0" w:space="0" w:color="auto"/>
        <w:right w:val="none" w:sz="0" w:space="0" w:color="auto"/>
      </w:divBdr>
      <w:divsChild>
        <w:div w:id="742338329">
          <w:marLeft w:val="0"/>
          <w:marRight w:val="0"/>
          <w:marTop w:val="0"/>
          <w:marBottom w:val="0"/>
          <w:divBdr>
            <w:top w:val="none" w:sz="0" w:space="0" w:color="auto"/>
            <w:left w:val="none" w:sz="0" w:space="0" w:color="auto"/>
            <w:bottom w:val="none" w:sz="0" w:space="0" w:color="auto"/>
            <w:right w:val="none" w:sz="0" w:space="0" w:color="auto"/>
          </w:divBdr>
        </w:div>
      </w:divsChild>
    </w:div>
    <w:div w:id="2083603667">
      <w:bodyDiv w:val="1"/>
      <w:marLeft w:val="0"/>
      <w:marRight w:val="0"/>
      <w:marTop w:val="0"/>
      <w:marBottom w:val="0"/>
      <w:divBdr>
        <w:top w:val="none" w:sz="0" w:space="0" w:color="auto"/>
        <w:left w:val="none" w:sz="0" w:space="0" w:color="auto"/>
        <w:bottom w:val="none" w:sz="0" w:space="0" w:color="auto"/>
        <w:right w:val="none" w:sz="0" w:space="0" w:color="auto"/>
      </w:divBdr>
    </w:div>
    <w:div w:id="214514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nd=AF76D5FF31A0F6BE8EAB71DAF3E05241&amp;req=doc&amp;base=LAW&amp;n=370108&amp;REFFIELD=134&amp;REFDST=1000006635&amp;REFDOC=11916&amp;REFBASE=LAW&amp;stat=refcode%3D10881%3Bindex%3D6642&amp;date=15.01.20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CF1BE-02AA-4B00-9CEA-4C98E0A0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5592</Words>
  <Characters>31880</Characters>
  <Application>Microsoft Office Word</Application>
  <DocSecurity>4</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Кришталёва</dc:creator>
  <dc:description>exif_MSED_900a24f5e2ac0e849c9688364e382e3b727b3f20ac0343d7afdc0aac385944ab</dc:description>
  <cp:lastModifiedBy>Super</cp:lastModifiedBy>
  <cp:revision>2</cp:revision>
  <dcterms:created xsi:type="dcterms:W3CDTF">2021-02-18T13:56:00Z</dcterms:created>
  <dcterms:modified xsi:type="dcterms:W3CDTF">2021-02-18T13:56:00Z</dcterms:modified>
</cp:coreProperties>
</file>