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2867025</wp:posOffset>
            </wp:positionH>
            <wp:positionV relativeFrom="paragraph">
              <wp:posOffset>-57149</wp:posOffset>
            </wp:positionV>
            <wp:extent cx="681990" cy="852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СОВЕТ ДЕПУТАТОВ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КОТЕЛЬНИКИ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МОСКОВСКОЙ ОБЛАСТИ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РЕШЕНИЕ</w:t>
      </w:r>
    </w:p>
    <w:p w:rsidR="007520A7" w:rsidRDefault="00E809B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16.07.2024 № 1/82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г. Котельники</w:t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3"/>
        <w:jc w:val="both"/>
        <w:rPr>
          <w:color w:val="000000"/>
          <w:sz w:val="28"/>
          <w:szCs w:val="28"/>
        </w:rPr>
      </w:pPr>
      <w:bookmarkStart w:id="1" w:name="_GoBack"/>
      <w:r>
        <w:rPr>
          <w:color w:val="000000"/>
          <w:sz w:val="28"/>
          <w:szCs w:val="28"/>
        </w:rPr>
        <w:t xml:space="preserve">О внесении изменений в Решение Совета депутатов городского округа Котельники Московской области </w:t>
      </w:r>
      <w:r>
        <w:rPr>
          <w:color w:val="000000"/>
          <w:sz w:val="28"/>
          <w:szCs w:val="28"/>
        </w:rPr>
        <w:br/>
        <w:t xml:space="preserve">от 17.06.2019 № 4/81 «Об утверждении Положения </w:t>
      </w:r>
      <w:r>
        <w:rPr>
          <w:color w:val="000000"/>
          <w:sz w:val="28"/>
          <w:szCs w:val="28"/>
        </w:rPr>
        <w:br/>
        <w:t xml:space="preserve">о расчете размера платы за пользование жилым помещением для нанимателей жилых помещений (плата </w:t>
      </w:r>
      <w:r>
        <w:rPr>
          <w:color w:val="000000"/>
          <w:sz w:val="28"/>
          <w:szCs w:val="28"/>
        </w:rPr>
        <w:br/>
        <w:t>за наем) по договорам социального найма и договорам найма жилых помещений муниципального жилищного фонда»</w:t>
      </w:r>
    </w:p>
    <w:bookmarkEnd w:id="1"/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округа Котельники Московской области, с учетом методических указаний, утвержденных приказом Минстроя России от 27.09.2016 № 668/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Совет депутатов городского округа Котельники Московской области</w:t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0" w:firstLine="708"/>
        <w:jc w:val="both"/>
        <w:rPr>
          <w:color w:val="000000"/>
          <w:sz w:val="28"/>
          <w:szCs w:val="28"/>
        </w:rPr>
      </w:pP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0" w:firstLine="708"/>
        <w:jc w:val="both"/>
        <w:rPr>
          <w:color w:val="000000"/>
          <w:sz w:val="28"/>
          <w:szCs w:val="28"/>
        </w:rPr>
      </w:pPr>
    </w:p>
    <w:p w:rsidR="007520A7" w:rsidRDefault="00974204" w:rsidP="00E809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93E09">
        <w:rPr>
          <w:color w:val="000000"/>
          <w:sz w:val="28"/>
          <w:szCs w:val="28"/>
        </w:rPr>
        <w:t>. Внести следующие изменения в р</w:t>
      </w:r>
      <w:r>
        <w:rPr>
          <w:color w:val="000000"/>
          <w:sz w:val="28"/>
          <w:szCs w:val="28"/>
        </w:rPr>
        <w:t xml:space="preserve">ешение Совета депутатов городского округа Котельники Московской области от 17.06.2019 № 4/81 «Об утверждении Положения о расчете размера платы за пользование жилым помещением </w:t>
      </w:r>
      <w:r>
        <w:rPr>
          <w:color w:val="000000"/>
          <w:sz w:val="28"/>
          <w:szCs w:val="28"/>
        </w:rPr>
        <w:br/>
        <w:t xml:space="preserve">для нанимателей жилых помещений (плата за наем) по договорам социального найма и договорам найма жилых помещений муниципального жилищного фонда» </w:t>
      </w:r>
      <w:r>
        <w:rPr>
          <w:color w:val="000000"/>
          <w:sz w:val="28"/>
          <w:szCs w:val="28"/>
        </w:rPr>
        <w:br/>
        <w:t>(в</w:t>
      </w:r>
      <w:r w:rsidR="00BE59A7">
        <w:rPr>
          <w:color w:val="000000"/>
          <w:sz w:val="28"/>
          <w:szCs w:val="28"/>
        </w:rPr>
        <w:t xml:space="preserve"> редакции от 27.12.2022г. № 3/59</w:t>
      </w:r>
      <w:r>
        <w:rPr>
          <w:color w:val="000000"/>
          <w:sz w:val="28"/>
          <w:szCs w:val="28"/>
        </w:rPr>
        <w:t>):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Пункт 2 изложить в следующей редакции: 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Утвердить базовый размер платы за наем жилого помещения для расчета размера платы за пользование жилым помещением для нанимателей жилых помещений (плата за наем) по договорам социального найма и нанимателей муниципального жилищного фонда в размере 114,29 руб. за 1 кв. м. жилой площади помещения»;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3 изложить в следующей редакции: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Утвердить величину коэффициента соответствия платы для расчета размера платы за пользование жилым помещением (плата за наем) </w:t>
      </w:r>
      <w:r>
        <w:rPr>
          <w:color w:val="000000"/>
          <w:sz w:val="28"/>
          <w:szCs w:val="28"/>
        </w:rPr>
        <w:br/>
        <w:t xml:space="preserve">по договорам социального найма и нанимателей муниципального жилищного фонда в размере 0,183». 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опубликовать на сайте городского округа Котельники Московской области в сети Интернет.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настоящее решение Главе городского округа Котельники Московской области для подписания и обнародования.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Данное решение вступает в силу с 01 августа 2024 года.</w:t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Совета депутатов городского округа 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Котельники Московской области                                                  А.И. Бондаренко</w:t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699"/>
        <w:jc w:val="both"/>
        <w:rPr>
          <w:b/>
          <w:color w:val="000000"/>
          <w:sz w:val="28"/>
          <w:szCs w:val="28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городского округа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Котельники Московской области   </w:t>
      </w:r>
      <w:r>
        <w:rPr>
          <w:b/>
          <w:color w:val="000000"/>
          <w:sz w:val="28"/>
          <w:szCs w:val="28"/>
        </w:rPr>
        <w:tab/>
        <w:t xml:space="preserve">          </w:t>
      </w:r>
      <w:r w:rsidR="00BA5CAC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>С.А. Жигалкин</w:t>
      </w:r>
    </w:p>
    <w:p w:rsidR="007520A7" w:rsidRDefault="00974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520A7" w:rsidRDefault="007520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7520A7">
      <w:pgSz w:w="11906" w:h="16838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A7"/>
    <w:rsid w:val="00152DD5"/>
    <w:rsid w:val="00393E09"/>
    <w:rsid w:val="007520A7"/>
    <w:rsid w:val="00974204"/>
    <w:rsid w:val="00BA5CAC"/>
    <w:rsid w:val="00BE59A7"/>
    <w:rsid w:val="00E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AE529-DD11-41D3-BB84-0743B4F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80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user-infopol</cp:lastModifiedBy>
  <cp:revision>2</cp:revision>
  <cp:lastPrinted>2024-07-16T11:03:00Z</cp:lastPrinted>
  <dcterms:created xsi:type="dcterms:W3CDTF">2024-07-18T07:34:00Z</dcterms:created>
  <dcterms:modified xsi:type="dcterms:W3CDTF">2024-07-18T07:34:00Z</dcterms:modified>
</cp:coreProperties>
</file>